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2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Порядку предоставления поручительств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Фондом </w:t>
      </w:r>
      <w:r w:rsidRPr="00671EFD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«Гарантийный фонд </w:t>
      </w: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Ульяновской области» по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обязательствам физических лиц, не являющихся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индивидуальными предпринимателями и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применяющих специальный налоговый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>режим «Налог на профессиональный доход»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671EF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фонд «Гарантийный фонд Ульяновской области»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671E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432072, г. Ульяновск, </w:t>
      </w:r>
      <w:proofErr w:type="spellStart"/>
      <w:r w:rsidRPr="00671E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пр</w:t>
      </w:r>
      <w:proofErr w:type="spellEnd"/>
      <w:r w:rsidRPr="00671E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-д Максимова, д.4,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71EF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Заявка на получение поручительства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671EF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в рамках Национальной гарантийной системы 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«____</w:t>
      </w:r>
      <w:proofErr w:type="gram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_»_</w:t>
      </w:r>
      <w:proofErr w:type="gram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______________20___г.</w:t>
      </w:r>
      <w:r w:rsidRPr="00671EF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 xml:space="preserve"> 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_____________________________________________________________________________________________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(</w:t>
      </w:r>
      <w:r w:rsidRPr="00671EFD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ru-RU"/>
        </w:rPr>
        <w:t>Ф.И.О. Заемщика)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просит рассмотреть заявку на предоставление поручительства в соответствии со следующими параметрами: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88"/>
        <w:gridCol w:w="41"/>
        <w:gridCol w:w="5290"/>
        <w:gridCol w:w="14"/>
        <w:gridCol w:w="3740"/>
      </w:tblGrid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044" w:type="dxa"/>
            <w:gridSpan w:val="3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Сумма поручительства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Срок поручительства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1</w:t>
            </w: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Желаемая периодичность уплаты вознаграждения по поручительству</w:t>
            </w: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i/>
                <w:iCs/>
                <w:kern w:val="1"/>
                <w:sz w:val="18"/>
                <w:szCs w:val="18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Сумма кредита (займа)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 Срок кредита (займа)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Структура предоставляемого обеспечения (залоги и поручительство). 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Банк/МФО -партнер, предоставляющий кредит (заём) (наименование, если применимо)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Контактное лицо в Банке/МФО -партнере (ФИО, должность, контактный телефон, адрес электронной почты) (если применимо)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44" w:type="dxa"/>
            <w:gridSpan w:val="3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Сведения о Заемщике</w:t>
            </w:r>
          </w:p>
        </w:tc>
      </w:tr>
      <w:tr w:rsidR="00671EFD" w:rsidRPr="00671EFD" w:rsidTr="00806ECD">
        <w:trPr>
          <w:jc w:val="center"/>
        </w:trPr>
        <w:tc>
          <w:tcPr>
            <w:tcW w:w="888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45" w:type="dxa"/>
            <w:gridSpan w:val="3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Ф.И.О., дата и место рождения, адрес регистрации </w:t>
            </w:r>
          </w:p>
        </w:tc>
        <w:tc>
          <w:tcPr>
            <w:tcW w:w="374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888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45" w:type="dxa"/>
            <w:gridSpan w:val="3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ИНН Заемщика</w:t>
            </w:r>
          </w:p>
        </w:tc>
        <w:tc>
          <w:tcPr>
            <w:tcW w:w="374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888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45" w:type="dxa"/>
            <w:gridSpan w:val="3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Паспортные данные, СНИЛС</w:t>
            </w:r>
          </w:p>
        </w:tc>
        <w:tc>
          <w:tcPr>
            <w:tcW w:w="374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888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085" w:type="dxa"/>
            <w:gridSpan w:val="4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ind w:left="95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аффилированных или связанных экономически)</w:t>
            </w: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/>
              </w:rPr>
              <w:t>ОГРН                  ИНН</w:t>
            </w: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Вид деятельности Заемщика (описание бизнеса, срок работы в данном направлении)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 xml:space="preserve">Сумма профессионального дохода (связанного с деятельностью Заемщика в качестве </w:t>
            </w:r>
            <w:proofErr w:type="spellStart"/>
            <w:r w:rsidRPr="00671EF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Самозанятого</w:t>
            </w:r>
            <w:proofErr w:type="spellEnd"/>
            <w:r w:rsidRPr="00671EF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) за текущий календарный год (за период с 1 января текущего года по дату подачи заявки на получение поручительства) и предшествующий календарный год, тыс. руб.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lastRenderedPageBreak/>
              <w:t>2.</w:t>
            </w: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9</w:t>
            </w: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ru-RU"/>
              </w:rPr>
              <w:t>Сумма иных доходов Заемщика за текущий календарный год и предшествующий календарный год, тыс. руб.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Дата регистрации Заемщика а качестве </w:t>
            </w:r>
            <w:proofErr w:type="spellStart"/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Самозанятого</w:t>
            </w:r>
            <w:proofErr w:type="spellEnd"/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Адрес электронной почты, телефон Заемщика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>Краткое описание цели кредитного договора (договора займа):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Цель кредитного договора (договора займа)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этапы реализации проекта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сроки реализации проекта 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описание продукции проекта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29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290" w:type="dxa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Общая стоимость проекта, тыс. руб. </w:t>
            </w:r>
          </w:p>
        </w:tc>
        <w:tc>
          <w:tcPr>
            <w:tcW w:w="3754" w:type="dxa"/>
            <w:gridSpan w:val="2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/>
              </w:rPr>
            </w:pPr>
          </w:p>
        </w:tc>
      </w:tr>
      <w:tr w:rsidR="00671EFD" w:rsidRPr="00671EFD" w:rsidTr="00806ECD">
        <w:trPr>
          <w:jc w:val="center"/>
        </w:trPr>
        <w:tc>
          <w:tcPr>
            <w:tcW w:w="9973" w:type="dxa"/>
            <w:gridSpan w:val="5"/>
            <w:vAlign w:val="center"/>
          </w:tcPr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</w:pPr>
            <w:r w:rsidRPr="00671EFD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ru-RU"/>
              </w:rPr>
              <w:t>Дополнительная информация:</w:t>
            </w:r>
          </w:p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71EFD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Участие в судебных процессах за прошедший год </w:t>
            </w:r>
            <w:proofErr w:type="gramStart"/>
            <w:r w:rsidRPr="00671EF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( и</w:t>
            </w:r>
            <w:proofErr w:type="gramEnd"/>
            <w:r w:rsidRPr="00671EFD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наличие неисполненных судебных решений: ________________________________________________________________________</w:t>
            </w:r>
          </w:p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671EFD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Сведения о получении субсидий, грантов или иных видах государственной поддержки за счет средств федерального бюджета, бюджета субъекта РФ или муниципального бюджета: _____________(да/нет), если «да», указать какие______________________________________________________________________________________</w:t>
            </w:r>
          </w:p>
          <w:p w:rsidR="00671EFD" w:rsidRPr="00671EFD" w:rsidRDefault="00671EFD" w:rsidP="00671EF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kern w:val="1"/>
                <w:sz w:val="18"/>
                <w:szCs w:val="18"/>
                <w:lang w:eastAsia="ru-RU"/>
              </w:rPr>
            </w:pPr>
          </w:p>
        </w:tc>
      </w:tr>
    </w:tbl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Настоящим Заемщик выражает свое согласие на предоставление Банком/МФО - партнером в фонд «Гарантийный фонд Ульяновской области» информации (документов) о Заемщике (в том числе о финансовом состоянии и сведений (документов), необходимых для идентификации), а также иной информации, включая сведения и документы, составляющие банковскую тайну, и (или) относящиеся к конфиденциальной информации, необходимой для решения вопроса о предоставлении поручительства, а также выражает согласие на предоставление такой информации в течение срока действия договора поручительства.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В случае получения поручительства Заемщик обязуется: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- в течение всего срока действия поручительства не позднее 4 рабочих дней с момента внесения дополнений/изменений в правоустанавливающие и иные документы, (ранее направленные фонду «Гарантийный фонд Ульяновской области»), предоставить соответствующим образом заверенные их копии фонду «Гарантийный фонд Ульяновской области»;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- содействовать сотрудникам фонда «Гарантийный фонд Ульяновской области» при проведении ими проверочных мероприятий в отношении Заемщика, включая, но не ограничиваясь, следующим:</w:t>
      </w:r>
    </w:p>
    <w:p w:rsidR="00671EFD" w:rsidRPr="00671EFD" w:rsidRDefault="00671EFD" w:rsidP="00671EFD">
      <w:pPr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предоставление информации и документов (копий документов) по запросу уполномоченных сотрудников фонда </w:t>
      </w:r>
      <w:r w:rsidRPr="00671EFD">
        <w:rPr>
          <w:rFonts w:ascii="Times New Roman" w:eastAsia="Calibri" w:hAnsi="Times New Roman" w:cs="Times New Roman"/>
          <w:kern w:val="1"/>
          <w:sz w:val="20"/>
          <w:szCs w:val="20"/>
          <w:lang w:eastAsia="ru-RU"/>
        </w:rPr>
        <w:t xml:space="preserve">«Гарантийный фонд 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Ульяновской области».</w:t>
      </w:r>
    </w:p>
    <w:p w:rsidR="00671EFD" w:rsidRPr="00671EFD" w:rsidRDefault="00671EFD" w:rsidP="00671EFD">
      <w:pPr>
        <w:numPr>
          <w:ilvl w:val="0"/>
          <w:numId w:val="1"/>
        </w:numPr>
        <w:tabs>
          <w:tab w:val="left" w:pos="708"/>
        </w:tabs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предоставление доступа на объекты, принадлежащие Заемщику, для проведения мероприятий по контролю.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ru-RU"/>
        </w:rPr>
        <w:t xml:space="preserve">Настоящим Заемщик и Банк-партнер выражают свое согласие на предоставление Фондом 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«Гарантийный фонд</w:t>
      </w:r>
      <w:r w:rsidRPr="00671EFD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ru-RU"/>
        </w:rPr>
        <w:t xml:space="preserve"> Ульяновской области» информации (документов) о Заемщике (в том числе о финансовом состоянии и сведений (документов), необходимых для идентификации), а также иных сведений, относящихся к конфиденциальной информации, в федеральные органы государственной власти, органы власти субъекта Российской Федерации, органы местного самоуправления, контрольно-надзорные органы Российской Федерации и АО «Федеральная корпорация развития малого и среднего предпринимательства».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 и товаров, подлежащих обязательной маркировке средствами идентификации в соответствии с законодательством Российской Федерации;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продукции; не осуществляет перепродажу товаров, имущественных прав, за исключением продажи имущества, использовавшегося ими для личных, домашних и (или) иных подобных нужд; не имеет работников, с 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lastRenderedPageBreak/>
        <w:t>которыми состоит в трудовых отношениях; не ведет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пунктом 3.3.11. Порядка предоставления поручительств</w:t>
      </w:r>
      <w:r w:rsidRPr="00671E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Фондом «Гарантийный фонд Ульяновской области» по обязательствам физических лиц, не являющихся индивидуальными предпринимателями и применяющих специальный налоговый режим «Налог на профессиональный доход»; не оказывает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 не применяет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 422-ФЗ «О проведении эксперимента по установлению специального налогового режима «Налог на профессиональный доход»; не имеющим доход, учитываемый при определении налоговой базы, превышающий в текущем календарном году 2,4 миллиона рублей.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76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Настоящим Банк/МФО-партнер подтверждает наличие в Банке/МФО-партнере согласий на обработку персональных данных Заемщика.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Я, ___________________________________________________________________________________________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(</w:t>
      </w:r>
      <w:proofErr w:type="gram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ФИО  Заемщика</w:t>
      </w:r>
      <w:proofErr w:type="gram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)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паспортные данные___________________________</w:t>
      </w:r>
      <w:r w:rsidR="003B0E2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адрес фактического </w:t>
      </w:r>
      <w:proofErr w:type="gram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проживания:_</w:t>
      </w:r>
      <w:proofErr w:type="gram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</w:t>
      </w:r>
      <w:r w:rsidR="003B0E24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ДАЮ СОГЛАСИЕ ФОНДУ «Гарантийный фонд Ульяновской области», ИНН 7325088025, ОГРН 1097300000203, юридический адрес: 432072, г. Ульяновск, </w:t>
      </w:r>
      <w:proofErr w:type="spell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пр</w:t>
      </w:r>
      <w:proofErr w:type="spell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-д Максимова, д.4, </w:t>
      </w:r>
      <w:proofErr w:type="spell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эт</w:t>
      </w:r>
      <w:proofErr w:type="spell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. 5, пом. 9, НА ОБРАБОТКУ самостоятельно или с привлечением третьих лиц, МОИХ ПЕРСОНАЛЬНЫХ ДАННЫХ,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должности, места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СНИЛС, основного государственного регистрационного номера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сообщённой мной информации,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В ЦЕЛЯХ: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Использования, в том числе, принятия Фондом «Гарантийный фонд Ульяновской области» решения о предоставлении мне поручительства; заключения и исполнения договоров; предоставления информации в федеральные органы государственной власти, органы власти субъекта Российской Федерации, органы местного самоуправления, контрольно-надзорные органы Российской Федерации и АО «Федеральная корпорация развития малого и среднего предпринимательства» в связи с заключением договора поручительства с Фондом «Гарантийный фонд Ульяновской области»; осуществления в отношении меня мероприятий по взысканию сумм долга перед Фондом «Гарантийный фонд Ульяновской области» (в том числе передачу их для целей взыскания третьим лицам); размещения и хранения в автоматизированной информационной системе «Гарантийный фонд» (или иной автоматизированной системе) в целях учёта выданных поручительств Фондом «Гарантийный фонд Ульяновской области», размещения сведений в Реестрах субъектов МСП – получателей поддержки в порядке, установленном действующим законодательством,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РАЗРЕШАЮ ФОНДУ «Гарантийный фонд Ульяновской области» совершать следующие действия с моими персональными данными: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осуществление их обработки, в том числе сбора, систематизации, накопления, хранения, уточнения, (обновления, изменения), использования, обезличивания, блокирования, уничтожения, передачи и обмена данными по внутренней сети, с использованием сети общего пользования Интернет между сотрудниками Фонда «Гарантийный фонд Ульяновской области», распространения путём предоставления в органы внутренних дел и прокуратуры по их запросам, в федеральные органы государственной власти, органы власти субъекта Российской Федерации, органы местного самоуправления, контрольно-надзорные органы 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lastRenderedPageBreak/>
        <w:t>Российской Федерации и АО «Федеральная корпорация развития малого и среднего предпринимательства», а также в иные органы и организации в случаях, установленных действующим законодательством.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Настоящее согласие действует бессрочно с момента его подписания и может быть отозвано только на основании моего письменного согласия.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Я извещен и согласен с тем, что отзыв настоящего согласия влечет за собой невозможность предоставления </w:t>
      </w:r>
      <w:proofErr w:type="gram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Заемщику  поручительства</w:t>
      </w:r>
      <w:proofErr w:type="gram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Фонда «Гарантийный фонд Ульяновской области».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«__</w:t>
      </w:r>
      <w:proofErr w:type="gramStart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_»_</w:t>
      </w:r>
      <w:proofErr w:type="gramEnd"/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________20___г. ___________________________________________/_______________________________________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ru-RU"/>
        </w:rPr>
        <w:t xml:space="preserve">                                                Подпись /Расшифровка подписи Заемщика 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Настоящим Заемщик подтверждает, что информация, представленная в заявке, является достоверной. Заемщику известно, что в случае обнаружения искажения информации, представленной в этой заявке и в документах, просьба о предоставлении поручительства отклоняется без объяснения причин.</w:t>
      </w:r>
    </w:p>
    <w:p w:rsidR="00671EFD" w:rsidRPr="00671EFD" w:rsidRDefault="00671EFD" w:rsidP="00671EFD">
      <w:pPr>
        <w:tabs>
          <w:tab w:val="left" w:pos="708"/>
        </w:tabs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Заемщик ознакомлен с условиями предоставления поручительства Фондом «Гарантийный фонд Ульяновской области».</w:t>
      </w:r>
    </w:p>
    <w:p w:rsidR="00671EFD" w:rsidRPr="00671EFD" w:rsidRDefault="00671EFD" w:rsidP="00671EF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к Заявке: Согласие Заемщика на получение информации из БКИ на 1 л.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671EF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>Заемщик :</w:t>
      </w:r>
      <w:proofErr w:type="gramEnd"/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 (_______________________________)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ru-RU"/>
        </w:rPr>
        <w:t xml:space="preserve">От Банка/МФО-партнера: 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ru-RU"/>
        </w:rPr>
        <w:t>(полное наименование Банка/МФО-партнера)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ru-RU"/>
        </w:rPr>
      </w:pP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ru-RU"/>
        </w:rPr>
        <w:t>Уполномоченный сотрудник Банка/МФО-партнера: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______________________________________________________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ru-RU"/>
        </w:rPr>
        <w:t>должность сотрудника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_____________________ (_______________________________)</w:t>
      </w:r>
    </w:p>
    <w:p w:rsidR="00671EFD" w:rsidRPr="00671EFD" w:rsidRDefault="00671EFD" w:rsidP="00671EFD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62EA2" w:rsidRPr="00162EA2" w:rsidRDefault="00162EA2" w:rsidP="00162E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2EA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к Заявке на получение поручительства</w:t>
      </w:r>
    </w:p>
    <w:p w:rsidR="00162EA2" w:rsidRPr="00162EA2" w:rsidRDefault="00162EA2" w:rsidP="00162EA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2EA2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Национальной гарантийной системы</w:t>
      </w:r>
    </w:p>
    <w:p w:rsidR="00162EA2" w:rsidRPr="00162EA2" w:rsidRDefault="00162EA2" w:rsidP="00162EA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2EA2" w:rsidRPr="00162EA2" w:rsidRDefault="00162EA2" w:rsidP="00162EA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62EA2">
        <w:rPr>
          <w:rFonts w:ascii="Times New Roman" w:eastAsia="Calibri" w:hAnsi="Times New Roman" w:cs="Times New Roman"/>
          <w:b/>
          <w:sz w:val="18"/>
          <w:szCs w:val="18"/>
        </w:rPr>
        <w:t>В Фонд «Гарантийный фонд Ульяновской области»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b/>
          <w:sz w:val="18"/>
          <w:szCs w:val="18"/>
        </w:rPr>
        <w:t xml:space="preserve">от </w:t>
      </w: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 – полное и сокращенное/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ФИО индивидуального предпринимателя)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162EA2">
        <w:rPr>
          <w:rFonts w:ascii="Times New Roman" w:eastAsia="Calibri" w:hAnsi="Times New Roman" w:cs="Times New Roman"/>
          <w:b/>
          <w:sz w:val="18"/>
          <w:szCs w:val="18"/>
        </w:rPr>
        <w:t xml:space="preserve">Именуемого далее -  Субъект кредитной истории, 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(адрес юридического лица/ адрес регистрации ИП)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(ИНН)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</w:t>
      </w:r>
    </w:p>
    <w:p w:rsid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(ОГРН/ОГРНИП)</w:t>
      </w:r>
    </w:p>
    <w:p w:rsidR="00E93F50" w:rsidRPr="00E93F50" w:rsidRDefault="00E93F50" w:rsidP="00E93F50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3F50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 </w:t>
      </w:r>
    </w:p>
    <w:p w:rsidR="00E93F50" w:rsidRPr="00E93F50" w:rsidRDefault="00E93F50" w:rsidP="00E93F50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E93F50">
        <w:rPr>
          <w:rFonts w:ascii="Times New Roman" w:eastAsia="Calibri" w:hAnsi="Times New Roman" w:cs="Times New Roman"/>
          <w:sz w:val="18"/>
          <w:szCs w:val="18"/>
        </w:rPr>
        <w:t>(дата и место рождения индивидуального предпринимателя),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(адрес электронной почты)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(сведения о правопреемстве (для юридического лица, созданного 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путем реорганизации или продолжившего деятельность после реорганизации)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(Ф.И.О., должность представителя Субъекта кредитной истории, </w:t>
      </w:r>
    </w:p>
    <w:p w:rsidR="00162EA2" w:rsidRPr="00162EA2" w:rsidRDefault="00162EA2" w:rsidP="00162EA2">
      <w:pPr>
        <w:spacing w:after="0" w:line="276" w:lineRule="auto"/>
        <w:ind w:firstLine="180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реквизиты доверенности, если полномочия удостоверены доверенностью)</w:t>
      </w:r>
    </w:p>
    <w:p w:rsidR="00162EA2" w:rsidRPr="00162EA2" w:rsidRDefault="00162EA2" w:rsidP="00162E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2EA2" w:rsidRPr="00162EA2" w:rsidRDefault="00162EA2" w:rsidP="0016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2E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162EA2" w:rsidRPr="00162EA2" w:rsidRDefault="00162EA2" w:rsidP="0016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2EA2">
        <w:rPr>
          <w:rFonts w:ascii="Times New Roman" w:eastAsia="Calibri" w:hAnsi="Times New Roman" w:cs="Times New Roman"/>
          <w:b/>
          <w:sz w:val="20"/>
          <w:szCs w:val="20"/>
        </w:rPr>
        <w:t>СОГЛАСИЕ</w:t>
      </w:r>
    </w:p>
    <w:p w:rsidR="00162EA2" w:rsidRPr="00162EA2" w:rsidRDefault="00162EA2" w:rsidP="0016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Настоящим Субъект кредитной истории в соответствии с Федеральным законом от 30.12.2004 № 218-ФЗ «О кредитных историях» предоставляет </w:t>
      </w:r>
      <w:r w:rsidRPr="00162EA2">
        <w:rPr>
          <w:rFonts w:ascii="Times New Roman" w:eastAsia="Calibri" w:hAnsi="Times New Roman" w:cs="Times New Roman"/>
          <w:b/>
          <w:sz w:val="18"/>
          <w:szCs w:val="18"/>
        </w:rPr>
        <w:t>Фонду «Гарантийный фонд Ульяновской области»</w:t>
      </w:r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 (ИНН 7325088025, ОГРН 1097300000203, юридический адрес: 432072, г. Ульяновск, </w:t>
      </w:r>
      <w:proofErr w:type="spellStart"/>
      <w:r w:rsidRPr="00162EA2">
        <w:rPr>
          <w:rFonts w:ascii="Times New Roman" w:eastAsia="Calibri" w:hAnsi="Times New Roman" w:cs="Times New Roman"/>
          <w:sz w:val="18"/>
          <w:szCs w:val="18"/>
        </w:rPr>
        <w:t>пр</w:t>
      </w:r>
      <w:proofErr w:type="spellEnd"/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-д Максимова, д.4, </w:t>
      </w:r>
      <w:proofErr w:type="spellStart"/>
      <w:r w:rsidRPr="00162EA2">
        <w:rPr>
          <w:rFonts w:ascii="Times New Roman" w:eastAsia="Calibri" w:hAnsi="Times New Roman" w:cs="Times New Roman"/>
          <w:sz w:val="18"/>
          <w:szCs w:val="18"/>
        </w:rPr>
        <w:t>эт</w:t>
      </w:r>
      <w:proofErr w:type="spellEnd"/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. 5, пом. 9,) (далее – Пользователь кредитной истории) согласие на запрос данных (получение кредитного отчета) в отношении Субъекта кредитной истории в бюро кредитных историй в следующих целях: </w:t>
      </w:r>
    </w:p>
    <w:p w:rsidR="00162EA2" w:rsidRPr="00162EA2" w:rsidRDefault="00162EA2" w:rsidP="00162EA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62EA2">
        <w:rPr>
          <w:rFonts w:ascii="Times New Roman" w:eastAsia="Calibri" w:hAnsi="Times New Roman" w:cs="Times New Roman"/>
          <w:bCs/>
          <w:sz w:val="18"/>
          <w:szCs w:val="18"/>
        </w:rPr>
        <w:t>- рассмотрение заявки на предоставление Пользователем кредитной истории поручительства по обязательствам Субъекта кредитной истории, а также документов и сведений, необходимых для решения вопроса о предоставлении поручительства;</w:t>
      </w:r>
    </w:p>
    <w:p w:rsidR="00162EA2" w:rsidRPr="00162EA2" w:rsidRDefault="00162EA2" w:rsidP="00162EA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 xml:space="preserve">- принятие решения о возможности заключения/изменения договора поручительства между Субъектом кредитной истории и Пользователем кредитной истории; </w:t>
      </w:r>
    </w:p>
    <w:p w:rsidR="00162EA2" w:rsidRPr="00162EA2" w:rsidRDefault="00162EA2" w:rsidP="00162EA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- проведение финансового анализа, оценки платежеспособности, наличия и размера задолженности Субъекта кредитной истории перед третьими лицами;</w:t>
      </w:r>
    </w:p>
    <w:p w:rsidR="00162EA2" w:rsidRPr="00162EA2" w:rsidRDefault="00162EA2" w:rsidP="00162EA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- проверка благонадёжности Субъекта кредитной истории.</w:t>
      </w: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Код кредитной истории: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00" w:firstRow="0" w:lastRow="0" w:firstColumn="0" w:lastColumn="1" w:noHBand="1" w:noVBand="1"/>
      </w:tblPr>
      <w:tblGrid>
        <w:gridCol w:w="616"/>
        <w:gridCol w:w="616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62EA2" w:rsidRPr="00162EA2" w:rsidTr="002A0D9F">
        <w:tc>
          <w:tcPr>
            <w:tcW w:w="624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Дополнительный код кредитной истории: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700" w:firstRow="0" w:lastRow="0" w:firstColumn="0" w:lastColumn="1" w:noHBand="1" w:noVBand="1"/>
      </w:tblPr>
      <w:tblGrid>
        <w:gridCol w:w="616"/>
        <w:gridCol w:w="616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62EA2" w:rsidRPr="00162EA2" w:rsidTr="002A0D9F">
        <w:tc>
          <w:tcPr>
            <w:tcW w:w="624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162EA2" w:rsidRPr="00162EA2" w:rsidRDefault="00162EA2" w:rsidP="00162EA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(Если у Субъекта кредитной истории нет кода (дополнительного кода) кредитной истории, то он формирует его самостоятельно. Порядок формирования кода (дополнительного кода) кредитной истории: код (дополнительный код) субъекта кредитной истории состоит из букв русского и латинского алфавита и цифр. Длина кодов минимум четыре знака, максимум - пятнадцать знаков).</w:t>
      </w: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Настоящее согласие Субъекта кредитной истории, полученное Пользователем кредитной истории, считается действительным в течение 6 (шести) месяцев со дня его оформления. В случае, если в течение указанного срока с Субъектом кредитной истории будет заключен договор поручительства, указанное согласие Субъекта кредитной истории сохраняет силу в течение всего срока действия такого договора.</w:t>
      </w: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Должность ________________________________________________</w:t>
      </w: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Подпись___________________/_______________________________                                             Дата___________________</w:t>
      </w: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62EA2" w:rsidRPr="00162EA2" w:rsidRDefault="00162EA2" w:rsidP="00162EA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2EA2">
        <w:rPr>
          <w:rFonts w:ascii="Times New Roman" w:eastAsia="Calibri" w:hAnsi="Times New Roman" w:cs="Times New Roman"/>
          <w:sz w:val="18"/>
          <w:szCs w:val="18"/>
        </w:rPr>
        <w:t>М.П.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lastRenderedPageBreak/>
        <w:t>Приложе</w:t>
      </w:r>
      <w:bookmarkStart w:id="0" w:name="_GoBack"/>
      <w:bookmarkEnd w:id="0"/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ние № 4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предоставления поручительств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Фондом </w:t>
      </w:r>
      <w:r w:rsidRPr="00671EFD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«Гарантийный фонд </w:t>
      </w: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Ульяновской области» по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обязательствам физических лиц, не являющихся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индивидуальными предпринимателями и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применяющих специальный налоговый 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671E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режим «Налог на профессиональный доход»</w:t>
      </w: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671EFD" w:rsidRPr="00671EFD" w:rsidRDefault="00671EFD" w:rsidP="00671EF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671EFD" w:rsidRPr="00671EFD" w:rsidRDefault="00671EFD" w:rsidP="0067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1EFD">
        <w:rPr>
          <w:rFonts w:ascii="Times New Roman" w:eastAsia="Calibri" w:hAnsi="Times New Roman" w:cs="Times New Roman"/>
          <w:b/>
          <w:sz w:val="24"/>
          <w:szCs w:val="24"/>
        </w:rPr>
        <w:t>Формуляр Банка/МФО</w:t>
      </w:r>
    </w:p>
    <w:p w:rsidR="00671EFD" w:rsidRPr="00671EFD" w:rsidRDefault="00671EFD" w:rsidP="0067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394"/>
      </w:tblGrid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Заемщика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Выручка Заемщика за последний отчетный период</w:t>
            </w:r>
          </w:p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вид деятельности Заемщика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качества кредита/займа </w:t>
            </w:r>
          </w:p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кредит не в портфеле однородных ссуд (ПОС))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(1/2/3/4/5)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обслуживания долга 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 неудовлетворительное)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положение Заемщика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(хорошее/среднее/плохое)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Портфель однородных ссуд (ПОС) 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Ставка резерва на возможные потери </w:t>
            </w:r>
            <w:proofErr w:type="gramStart"/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 ПОС</w:t>
            </w:r>
            <w:proofErr w:type="gramEnd"/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% </w:t>
            </w:r>
          </w:p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(если кредит/заём в ПОС)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Ставка расчетного резерва на возможные потери по ссуде, %</w:t>
            </w:r>
          </w:p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(если кредит/заём не в ПОС)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Заемщик имеет в структуре выручки долю от неторговой деятельности 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(да/ нет)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Риск-менеджмента Банка/МФО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Заключение юридического подразделения  Банка/МФО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Заключение Банка/МФО о деловой репутации Заемщика </w:t>
            </w: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(заключение подразделения, в компетенцию которого входят вопросы экономической безопасности Банка/МФО)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(положительное, отрицательное, не предусмотрено)</w:t>
            </w: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Заключение Банка/МФО о реальности/нереальности деятельности Заемщика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 предоставляемого кредита/займа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680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предоставляемого кредита/займа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679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кредитного продукта Банка/МФО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662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кредитования, название проекта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4818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обеспечение по кредиту/займу, помимо поручительства</w:t>
            </w:r>
          </w:p>
        </w:tc>
        <w:tc>
          <w:tcPr>
            <w:tcW w:w="4394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671EFD" w:rsidRPr="00671EFD" w:rsidTr="00806ECD">
        <w:trPr>
          <w:trHeight w:val="851"/>
        </w:trPr>
        <w:tc>
          <w:tcPr>
            <w:tcW w:w="9212" w:type="dxa"/>
            <w:gridSpan w:val="2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 ли Заемщик просроченную задолженность по начисленным налогам, сборам и иным обязательным платежам перед бюджетом?</w:t>
            </w:r>
          </w:p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                                              </w:t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671EFD" w:rsidRPr="00671EFD" w:rsidTr="00806ECD">
        <w:trPr>
          <w:trHeight w:val="851"/>
        </w:trPr>
        <w:tc>
          <w:tcPr>
            <w:tcW w:w="9212" w:type="dxa"/>
            <w:gridSpan w:val="2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</w:rPr>
              <w:t>В отношении Заемщика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отсутствуют ли в отношении Заемщика санкции в виде аннулирования или приостановления действия лицензии (в случае, если деятельность Заемщика подлежит лицензированию)?</w:t>
            </w:r>
          </w:p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                                              </w:t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ym w:font="Wingdings" w:char="F06F"/>
            </w:r>
            <w:r w:rsidRPr="00671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</w:tc>
      </w:tr>
    </w:tbl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0"/>
        <w:gridCol w:w="4243"/>
      </w:tblGrid>
      <w:tr w:rsidR="00671EFD" w:rsidRPr="00671EFD" w:rsidTr="00806ECD">
        <w:trPr>
          <w:trHeight w:val="601"/>
        </w:trPr>
        <w:tc>
          <w:tcPr>
            <w:tcW w:w="4960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Банка/МФО</w:t>
            </w:r>
          </w:p>
        </w:tc>
        <w:tc>
          <w:tcPr>
            <w:tcW w:w="4243" w:type="dxa"/>
            <w:vAlign w:val="bottom"/>
          </w:tcPr>
          <w:p w:rsidR="00671EFD" w:rsidRPr="00671EFD" w:rsidRDefault="00671EFD" w:rsidP="00671E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671EFD" w:rsidRPr="00671EFD" w:rsidTr="00806ECD">
        <w:trPr>
          <w:trHeight w:val="601"/>
        </w:trPr>
        <w:tc>
          <w:tcPr>
            <w:tcW w:w="4960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ФИО Сотрудника Банка/МФО</w:t>
            </w:r>
          </w:p>
        </w:tc>
        <w:tc>
          <w:tcPr>
            <w:tcW w:w="4243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сотрудник, который уполномочен оформлять данный формуляр.</w:t>
            </w:r>
          </w:p>
        </w:tc>
      </w:tr>
      <w:tr w:rsidR="00671EFD" w:rsidRPr="00671EFD" w:rsidTr="00806ECD">
        <w:trPr>
          <w:trHeight w:val="601"/>
        </w:trPr>
        <w:tc>
          <w:tcPr>
            <w:tcW w:w="4960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Дата передачи заявки Заемщика Фонду</w:t>
            </w:r>
          </w:p>
        </w:tc>
        <w:tc>
          <w:tcPr>
            <w:tcW w:w="4243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1EFD" w:rsidRPr="00671EFD" w:rsidTr="00806ECD">
        <w:trPr>
          <w:trHeight w:val="601"/>
        </w:trPr>
        <w:tc>
          <w:tcPr>
            <w:tcW w:w="4960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sz w:val="24"/>
                <w:szCs w:val="24"/>
              </w:rPr>
              <w:t>Отметка Сотрудника Фонда о получении Заявки Заемщика</w:t>
            </w:r>
          </w:p>
        </w:tc>
        <w:tc>
          <w:tcPr>
            <w:tcW w:w="4243" w:type="dxa"/>
          </w:tcPr>
          <w:p w:rsidR="00671EFD" w:rsidRPr="00671EFD" w:rsidRDefault="00671EFD" w:rsidP="00671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EF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Указывается ФИО сотрудника, который получил Заявку Заемщика и дата ее получения.</w:t>
            </w:r>
          </w:p>
        </w:tc>
      </w:tr>
    </w:tbl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1EFD" w:rsidRPr="00671EFD" w:rsidRDefault="00671EFD" w:rsidP="00671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71EFD" w:rsidRPr="0067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5" w:rsidRDefault="009C6745" w:rsidP="00671EFD">
      <w:pPr>
        <w:spacing w:after="0" w:line="240" w:lineRule="auto"/>
      </w:pPr>
      <w:r>
        <w:separator/>
      </w:r>
    </w:p>
  </w:endnote>
  <w:endnote w:type="continuationSeparator" w:id="0">
    <w:p w:rsidR="009C6745" w:rsidRDefault="009C6745" w:rsidP="0067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5" w:rsidRDefault="009C6745" w:rsidP="00671EFD">
      <w:pPr>
        <w:spacing w:after="0" w:line="240" w:lineRule="auto"/>
      </w:pPr>
      <w:r>
        <w:separator/>
      </w:r>
    </w:p>
  </w:footnote>
  <w:footnote w:type="continuationSeparator" w:id="0">
    <w:p w:rsidR="009C6745" w:rsidRDefault="009C6745" w:rsidP="00671EFD">
      <w:pPr>
        <w:spacing w:after="0" w:line="240" w:lineRule="auto"/>
      </w:pPr>
      <w:r>
        <w:continuationSeparator/>
      </w:r>
    </w:p>
  </w:footnote>
  <w:footnote w:id="1">
    <w:p w:rsidR="00671EFD" w:rsidRPr="000A42A7" w:rsidRDefault="00671EFD" w:rsidP="00671EFD">
      <w:pPr>
        <w:pStyle w:val="a3"/>
      </w:pPr>
      <w:r w:rsidRPr="000A42A7">
        <w:rPr>
          <w:rStyle w:val="a5"/>
        </w:rPr>
        <w:footnoteRef/>
      </w:r>
      <w:r w:rsidRPr="000A42A7">
        <w:t xml:space="preserve"> По Поручительств</w:t>
      </w:r>
      <w:r>
        <w:t>у</w:t>
      </w:r>
      <w:r w:rsidRPr="000A42A7">
        <w:t xml:space="preserve"> рас</w:t>
      </w:r>
      <w:r>
        <w:t>с</w:t>
      </w:r>
      <w:r w:rsidRPr="000A42A7">
        <w:t xml:space="preserve">рочка </w:t>
      </w:r>
      <w:r>
        <w:t xml:space="preserve">уплаты вознаграждения </w:t>
      </w:r>
      <w:r w:rsidRPr="000A42A7">
        <w:t>возможн</w:t>
      </w:r>
      <w:r>
        <w:t>а</w:t>
      </w:r>
      <w:r w:rsidRPr="000A42A7">
        <w:t xml:space="preserve"> только по </w:t>
      </w:r>
      <w:r>
        <w:t>с</w:t>
      </w:r>
      <w:r w:rsidRPr="000A42A7">
        <w:t>огласованию с Банком – партнером.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D"/>
    <w:rsid w:val="00087BF9"/>
    <w:rsid w:val="00162EA2"/>
    <w:rsid w:val="003B0E24"/>
    <w:rsid w:val="00560444"/>
    <w:rsid w:val="00671EFD"/>
    <w:rsid w:val="007C035A"/>
    <w:rsid w:val="009C6745"/>
    <w:rsid w:val="00B00E0C"/>
    <w:rsid w:val="00E9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E6F7"/>
  <w15:chartTrackingRefBased/>
  <w15:docId w15:val="{F0883D19-C1A0-452B-BF3B-CAC56E8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71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671E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67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2022-10-19T09:40:00Z</dcterms:created>
  <dcterms:modified xsi:type="dcterms:W3CDTF">2022-12-20T09:38:00Z</dcterms:modified>
</cp:coreProperties>
</file>