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 Т Ч Е Т</w:t>
      </w:r>
    </w:p>
    <w:p w:rsidR="00637636" w:rsidRPr="00C171A2" w:rsidRDefault="00637636" w:rsidP="00637636">
      <w:pPr>
        <w:spacing w:line="360" w:lineRule="auto"/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 работе Ульяновского регионального фонда поручительств за </w:t>
      </w:r>
      <w:r w:rsidR="00277C49" w:rsidRPr="00C171A2">
        <w:rPr>
          <w:b/>
          <w:sz w:val="22"/>
          <w:szCs w:val="22"/>
        </w:rPr>
        <w:t>9</w:t>
      </w:r>
      <w:r w:rsidR="00223C02" w:rsidRPr="00C171A2">
        <w:rPr>
          <w:b/>
          <w:sz w:val="22"/>
          <w:szCs w:val="22"/>
        </w:rPr>
        <w:t xml:space="preserve"> месяц</w:t>
      </w:r>
      <w:r w:rsidR="00BA0E81" w:rsidRPr="00C171A2">
        <w:rPr>
          <w:b/>
          <w:sz w:val="22"/>
          <w:szCs w:val="22"/>
        </w:rPr>
        <w:t>ев</w:t>
      </w:r>
      <w:r w:rsidR="00223C02" w:rsidRPr="00C171A2">
        <w:rPr>
          <w:b/>
          <w:sz w:val="22"/>
          <w:szCs w:val="22"/>
        </w:rPr>
        <w:t xml:space="preserve"> 2016 г</w:t>
      </w:r>
      <w:r w:rsidRPr="00C171A2">
        <w:rPr>
          <w:b/>
          <w:sz w:val="22"/>
          <w:szCs w:val="22"/>
        </w:rPr>
        <w:t>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15 апреля 2009 г.</w:t>
      </w:r>
      <w:r w:rsidRPr="00C171A2">
        <w:rPr>
          <w:sz w:val="22"/>
          <w:szCs w:val="22"/>
        </w:rPr>
        <w:t xml:space="preserve"> в Ульяновской области создан </w:t>
      </w:r>
      <w:r w:rsidRPr="00C171A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C171A2">
        <w:rPr>
          <w:bCs/>
          <w:sz w:val="22"/>
          <w:szCs w:val="22"/>
        </w:rPr>
        <w:t>В декабре 2012 г.</w:t>
      </w:r>
      <w:r w:rsidRPr="00C171A2">
        <w:rPr>
          <w:b/>
          <w:bCs/>
          <w:sz w:val="22"/>
          <w:szCs w:val="22"/>
        </w:rPr>
        <w:t xml:space="preserve">  </w:t>
      </w:r>
      <w:r w:rsidRPr="00C171A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C171A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C171A2" w:rsidRDefault="00637636" w:rsidP="00E37179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Количество финансовых организаций, с которыми Фонд заключил соглашения по предоставл</w:t>
      </w:r>
      <w:r w:rsidR="009918A6" w:rsidRPr="00C171A2">
        <w:rPr>
          <w:sz w:val="22"/>
          <w:szCs w:val="22"/>
        </w:rPr>
        <w:t>ению поручительств, составляет 21</w:t>
      </w:r>
      <w:r w:rsidRPr="00C171A2">
        <w:rPr>
          <w:sz w:val="22"/>
          <w:szCs w:val="22"/>
        </w:rPr>
        <w:t xml:space="preserve"> в т.ч. </w:t>
      </w:r>
      <w:r w:rsidR="009918A6" w:rsidRPr="00C171A2">
        <w:rPr>
          <w:sz w:val="22"/>
          <w:szCs w:val="22"/>
        </w:rPr>
        <w:t>18</w:t>
      </w:r>
      <w:r w:rsidRPr="00C171A2">
        <w:rPr>
          <w:sz w:val="22"/>
          <w:szCs w:val="22"/>
        </w:rPr>
        <w:t xml:space="preserve"> банков, </w:t>
      </w:r>
      <w:r w:rsidR="00223C02" w:rsidRPr="00C171A2">
        <w:rPr>
          <w:sz w:val="22"/>
          <w:szCs w:val="22"/>
        </w:rPr>
        <w:t>2</w:t>
      </w:r>
      <w:r w:rsidRPr="00C171A2">
        <w:rPr>
          <w:sz w:val="22"/>
          <w:szCs w:val="22"/>
        </w:rPr>
        <w:t xml:space="preserve"> лизингов</w:t>
      </w:r>
      <w:r w:rsidR="009918A6" w:rsidRPr="00C171A2">
        <w:rPr>
          <w:sz w:val="22"/>
          <w:szCs w:val="22"/>
        </w:rPr>
        <w:t>ые</w:t>
      </w:r>
      <w:r w:rsidRPr="00C171A2">
        <w:rPr>
          <w:sz w:val="22"/>
          <w:szCs w:val="22"/>
        </w:rPr>
        <w:t xml:space="preserve"> компани</w:t>
      </w:r>
      <w:r w:rsidR="009918A6" w:rsidRPr="00C171A2">
        <w:rPr>
          <w:sz w:val="22"/>
          <w:szCs w:val="22"/>
        </w:rPr>
        <w:t>и</w:t>
      </w:r>
      <w:r w:rsidRPr="00C171A2">
        <w:rPr>
          <w:sz w:val="22"/>
          <w:szCs w:val="22"/>
        </w:rPr>
        <w:t xml:space="preserve">, 1 </w:t>
      </w:r>
      <w:proofErr w:type="spellStart"/>
      <w:r w:rsidRPr="00C171A2">
        <w:rPr>
          <w:sz w:val="22"/>
          <w:szCs w:val="22"/>
        </w:rPr>
        <w:t>микрофинансовая</w:t>
      </w:r>
      <w:proofErr w:type="spellEnd"/>
      <w:r w:rsidRPr="00C171A2">
        <w:rPr>
          <w:sz w:val="22"/>
          <w:szCs w:val="22"/>
        </w:rPr>
        <w:t xml:space="preserve"> организация:</w:t>
      </w:r>
    </w:p>
    <w:p w:rsidR="00637636" w:rsidRPr="00C171A2" w:rsidRDefault="00637636" w:rsidP="00637636">
      <w:pPr>
        <w:spacing w:line="360" w:lineRule="auto"/>
        <w:jc w:val="both"/>
        <w:rPr>
          <w:b/>
          <w:bCs/>
          <w:sz w:val="22"/>
          <w:szCs w:val="22"/>
        </w:rPr>
      </w:pPr>
      <w:r w:rsidRPr="00C171A2">
        <w:rPr>
          <w:sz w:val="22"/>
          <w:szCs w:val="22"/>
        </w:rPr>
        <w:t xml:space="preserve"> В период с июля 2009 г. по настоящее время Фонд принял на себя обязательств на сумму </w:t>
      </w:r>
      <w:r w:rsidR="00693ADE" w:rsidRPr="00C171A2">
        <w:rPr>
          <w:b/>
          <w:bCs/>
          <w:sz w:val="22"/>
          <w:szCs w:val="22"/>
        </w:rPr>
        <w:t>1 </w:t>
      </w:r>
      <w:r w:rsidR="00223C02" w:rsidRPr="00C171A2">
        <w:rPr>
          <w:b/>
          <w:bCs/>
          <w:sz w:val="22"/>
          <w:szCs w:val="22"/>
        </w:rPr>
        <w:t>2</w:t>
      </w:r>
      <w:r w:rsidR="00277C49" w:rsidRPr="00C171A2">
        <w:rPr>
          <w:b/>
          <w:bCs/>
          <w:sz w:val="22"/>
          <w:szCs w:val="22"/>
        </w:rPr>
        <w:t>47</w:t>
      </w:r>
      <w:r w:rsidR="00693ADE" w:rsidRPr="00C171A2">
        <w:rPr>
          <w:b/>
          <w:bCs/>
          <w:sz w:val="22"/>
          <w:szCs w:val="22"/>
        </w:rPr>
        <w:t>,</w:t>
      </w:r>
      <w:r w:rsidR="00277C49" w:rsidRPr="00C171A2">
        <w:rPr>
          <w:b/>
          <w:bCs/>
          <w:sz w:val="22"/>
          <w:szCs w:val="22"/>
        </w:rPr>
        <w:t>3</w:t>
      </w:r>
      <w:r w:rsidRPr="00C171A2">
        <w:rPr>
          <w:b/>
          <w:bCs/>
          <w:sz w:val="22"/>
          <w:szCs w:val="22"/>
        </w:rPr>
        <w:t xml:space="preserve"> 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уб.</w:t>
      </w:r>
      <w:r w:rsidRPr="00C171A2">
        <w:rPr>
          <w:b/>
          <w:sz w:val="22"/>
          <w:szCs w:val="22"/>
        </w:rPr>
        <w:t xml:space="preserve"> </w:t>
      </w:r>
      <w:r w:rsidRPr="00C171A2">
        <w:rPr>
          <w:sz w:val="22"/>
          <w:szCs w:val="22"/>
        </w:rPr>
        <w:t xml:space="preserve">по </w:t>
      </w:r>
      <w:r w:rsidR="002769EA" w:rsidRPr="00C171A2">
        <w:rPr>
          <w:sz w:val="22"/>
          <w:szCs w:val="22"/>
        </w:rPr>
        <w:t>5</w:t>
      </w:r>
      <w:r w:rsidR="00277C49" w:rsidRPr="00C171A2">
        <w:rPr>
          <w:sz w:val="22"/>
          <w:szCs w:val="22"/>
        </w:rPr>
        <w:t>16</w:t>
      </w:r>
      <w:r w:rsidRPr="00C171A2">
        <w:rPr>
          <w:sz w:val="22"/>
          <w:szCs w:val="22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72383E" w:rsidRPr="00C171A2">
        <w:rPr>
          <w:b/>
          <w:bCs/>
          <w:sz w:val="22"/>
          <w:szCs w:val="22"/>
        </w:rPr>
        <w:t>2 </w:t>
      </w:r>
      <w:r w:rsidR="00277C49" w:rsidRPr="00C171A2">
        <w:rPr>
          <w:b/>
          <w:bCs/>
          <w:sz w:val="22"/>
          <w:szCs w:val="22"/>
        </w:rPr>
        <w:t>833</w:t>
      </w:r>
      <w:r w:rsidR="0072383E" w:rsidRPr="00C171A2">
        <w:rPr>
          <w:b/>
          <w:bCs/>
          <w:sz w:val="22"/>
          <w:szCs w:val="22"/>
        </w:rPr>
        <w:t>,</w:t>
      </w:r>
      <w:r w:rsidR="00277C49" w:rsidRPr="00C171A2">
        <w:rPr>
          <w:b/>
          <w:bCs/>
          <w:sz w:val="22"/>
          <w:szCs w:val="22"/>
        </w:rPr>
        <w:t>6</w:t>
      </w:r>
      <w:r w:rsidRPr="00C171A2">
        <w:rPr>
          <w:b/>
          <w:bCs/>
          <w:sz w:val="22"/>
          <w:szCs w:val="22"/>
        </w:rPr>
        <w:t xml:space="preserve"> </w:t>
      </w:r>
      <w:proofErr w:type="spellStart"/>
      <w:r w:rsidRPr="00C171A2">
        <w:rPr>
          <w:b/>
          <w:bCs/>
          <w:sz w:val="22"/>
          <w:szCs w:val="22"/>
        </w:rPr>
        <w:t>млн</w:t>
      </w:r>
      <w:proofErr w:type="gramStart"/>
      <w:r w:rsidRPr="00C171A2">
        <w:rPr>
          <w:b/>
          <w:bCs/>
          <w:sz w:val="22"/>
          <w:szCs w:val="22"/>
        </w:rPr>
        <w:t>.р</w:t>
      </w:r>
      <w:proofErr w:type="gramEnd"/>
      <w:r w:rsidRPr="00C171A2">
        <w:rPr>
          <w:b/>
          <w:bCs/>
          <w:sz w:val="22"/>
          <w:szCs w:val="22"/>
        </w:rPr>
        <w:t>уб</w:t>
      </w:r>
      <w:proofErr w:type="spellEnd"/>
      <w:r w:rsidRPr="00C171A2">
        <w:rPr>
          <w:b/>
          <w:bCs/>
          <w:sz w:val="22"/>
          <w:szCs w:val="22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C171A2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 xml:space="preserve">№ </w:t>
            </w:r>
            <w:proofErr w:type="spellStart"/>
            <w:proofErr w:type="gramStart"/>
            <w:r w:rsidRPr="00C171A2">
              <w:t>п</w:t>
            </w:r>
            <w:proofErr w:type="spellEnd"/>
            <w:proofErr w:type="gramEnd"/>
            <w:r w:rsidRPr="00C171A2">
              <w:t>/</w:t>
            </w:r>
            <w:proofErr w:type="spellStart"/>
            <w:r w:rsidRPr="00C171A2">
              <w:t>п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Кол-во заключенных договоров</w:t>
            </w:r>
          </w:p>
          <w:p w:rsidR="00715B0B" w:rsidRPr="00C171A2" w:rsidRDefault="00715B0B" w:rsidP="00A35C36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Объем предоставленного поручительства по кредитам</w:t>
            </w:r>
          </w:p>
        </w:tc>
      </w:tr>
      <w:tr w:rsidR="00715B0B" w:rsidRPr="00C171A2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</w:pPr>
            <w:r w:rsidRPr="00C171A2">
              <w:t>%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4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9,7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329 255,80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11,6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115027,10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9,2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24,6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  <w:lang w:val="en-US"/>
              </w:rPr>
              <w:t>623 843,50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22,0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  <w:lang w:val="en-US"/>
              </w:rPr>
              <w:t>326211,10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26,2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proofErr w:type="spellStart"/>
            <w:r w:rsidRPr="00C171A2">
              <w:t>ПВ-Банк</w:t>
            </w:r>
            <w:proofErr w:type="spellEnd"/>
            <w:r w:rsidRPr="00C171A2">
              <w:t xml:space="preserve">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10 300,00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0,5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rPr>
                <w:bCs/>
                <w:color w:val="000000"/>
              </w:rPr>
              <w:t>АО «</w:t>
            </w:r>
            <w:proofErr w:type="spellStart"/>
            <w:r w:rsidRPr="00C171A2">
              <w:rPr>
                <w:bCs/>
                <w:color w:val="000000"/>
              </w:rPr>
              <w:t>Россельхозбанк</w:t>
            </w:r>
            <w:proofErr w:type="spellEnd"/>
            <w:r w:rsidRPr="00C171A2">
              <w:rPr>
                <w:bCs/>
                <w:color w:val="000000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11,2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349 845,80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12,3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163320,70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13,1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РосгосстрахБанк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26 051,10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1,4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Первобанк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20 000,00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0,8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 xml:space="preserve">КБ </w:t>
            </w:r>
            <w:proofErr w:type="spellStart"/>
            <w:r w:rsidRPr="00C171A2">
              <w:t>Юниаструмбан</w:t>
            </w:r>
            <w:proofErr w:type="gramStart"/>
            <w:r w:rsidRPr="00C171A2">
              <w:t>к</w:t>
            </w:r>
            <w:proofErr w:type="spellEnd"/>
            <w:r w:rsidRPr="00C171A2">
              <w:t>(</w:t>
            </w:r>
            <w:proofErr w:type="gramEnd"/>
            <w:r w:rsidRPr="00C171A2">
              <w:t>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4,8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185 382,80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6,5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6,2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АО КБ «</w:t>
            </w:r>
            <w:proofErr w:type="spellStart"/>
            <w:r w:rsidRPr="00C171A2">
              <w:t>Фиа-Банк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103 000,00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3,6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5,2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ПАО «</w:t>
            </w:r>
            <w:proofErr w:type="spellStart"/>
            <w:r w:rsidRPr="00C171A2">
              <w:t>БинБанк</w:t>
            </w:r>
            <w:proofErr w:type="spellEnd"/>
            <w:r w:rsidRPr="00C171A2"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9 200,10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0,5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14,3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755 717,60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26,7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267043,00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21,4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480" w:lineRule="auto"/>
            </w:pPr>
            <w:r w:rsidRPr="00C171A2"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23 000,00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1,1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</w:pPr>
            <w:r w:rsidRPr="00C171A2"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40" w:lineRule="auto"/>
            </w:pPr>
            <w:r w:rsidRPr="00C171A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5,8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227 133,00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8,0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99127,10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7,9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3,7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70 671,90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2,5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32384,80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2,6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0,2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87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16,9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79 230,00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2,8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40841,10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3,3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lastRenderedPageBreak/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8 000,00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0,3</w:t>
            </w:r>
          </w:p>
        </w:tc>
      </w:tr>
      <w:tr w:rsidR="00494500" w:rsidRPr="00C171A2" w:rsidTr="002229BE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A35C36">
            <w:pPr>
              <w:snapToGrid w:val="0"/>
              <w:spacing w:line="480" w:lineRule="auto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4500" w:rsidRPr="00C171A2" w:rsidRDefault="00494500" w:rsidP="00784AB8">
            <w:pPr>
              <w:snapToGrid w:val="0"/>
              <w:spacing w:line="200" w:lineRule="atLeas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ООО «</w:t>
            </w:r>
            <w:proofErr w:type="spellStart"/>
            <w:r w:rsidRPr="00C171A2">
              <w:rPr>
                <w:color w:val="000000" w:themeColor="text1"/>
              </w:rPr>
              <w:t>Тольятинская</w:t>
            </w:r>
            <w:proofErr w:type="spellEnd"/>
            <w:r w:rsidRPr="00C171A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5 953,20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 w:themeColor="text1"/>
              </w:rPr>
              <w:t>2883,50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94500" w:rsidRPr="00C171A2" w:rsidRDefault="00494500">
            <w:pPr>
              <w:jc w:val="right"/>
              <w:rPr>
                <w:color w:val="000000"/>
              </w:rPr>
            </w:pPr>
            <w:r w:rsidRPr="00C171A2">
              <w:rPr>
                <w:color w:val="000000"/>
              </w:rPr>
              <w:t>0,2</w:t>
            </w:r>
          </w:p>
        </w:tc>
      </w:tr>
      <w:tr w:rsidR="00715B0B" w:rsidRPr="00C171A2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A35C36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C171A2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B4541C" w:rsidP="00AE6DF2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51</w:t>
            </w:r>
            <w:r w:rsidR="00AE6DF2" w:rsidRPr="00C171A2">
              <w:rPr>
                <w:b/>
                <w:color w:val="000000" w:themeColor="text1"/>
              </w:rPr>
              <w:t>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2 </w:t>
            </w:r>
            <w:r w:rsidR="00494500" w:rsidRPr="00C171A2">
              <w:rPr>
                <w:b/>
                <w:color w:val="000000" w:themeColor="text1"/>
              </w:rPr>
              <w:t>833</w:t>
            </w:r>
            <w:r w:rsidR="002769EA" w:rsidRPr="00C171A2">
              <w:rPr>
                <w:b/>
                <w:color w:val="000000" w:themeColor="text1"/>
              </w:rPr>
              <w:t> </w:t>
            </w:r>
            <w:r w:rsidR="00494500" w:rsidRPr="00C171A2">
              <w:rPr>
                <w:b/>
                <w:color w:val="000000" w:themeColor="text1"/>
              </w:rPr>
              <w:t>584</w:t>
            </w:r>
            <w:r w:rsidR="002769EA" w:rsidRPr="00C171A2">
              <w:rPr>
                <w:b/>
                <w:color w:val="000000" w:themeColor="text1"/>
              </w:rPr>
              <w:t>,</w:t>
            </w:r>
            <w:r w:rsidR="00494500" w:rsidRPr="00C171A2">
              <w:rPr>
                <w:b/>
                <w:color w:val="000000" w:themeColor="text1"/>
              </w:rPr>
              <w:t>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49450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1 </w:t>
            </w:r>
            <w:r w:rsidR="008A6B71" w:rsidRPr="00C171A2">
              <w:rPr>
                <w:b/>
                <w:color w:val="000000" w:themeColor="text1"/>
              </w:rPr>
              <w:t>2</w:t>
            </w:r>
            <w:r w:rsidR="00494500" w:rsidRPr="00C171A2">
              <w:rPr>
                <w:b/>
                <w:color w:val="000000" w:themeColor="text1"/>
              </w:rPr>
              <w:t>47</w:t>
            </w:r>
            <w:r w:rsidR="00E74A38" w:rsidRPr="00C171A2">
              <w:rPr>
                <w:b/>
                <w:color w:val="000000" w:themeColor="text1"/>
              </w:rPr>
              <w:t> </w:t>
            </w:r>
            <w:r w:rsidR="00494500" w:rsidRPr="00C171A2">
              <w:rPr>
                <w:b/>
                <w:color w:val="000000" w:themeColor="text1"/>
              </w:rPr>
              <w:t>319</w:t>
            </w:r>
            <w:r w:rsidR="00E74A38" w:rsidRPr="00C171A2">
              <w:rPr>
                <w:b/>
                <w:color w:val="000000" w:themeColor="text1"/>
              </w:rPr>
              <w:t>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C171A2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</w:rPr>
            </w:pPr>
          </w:p>
        </w:tc>
      </w:tr>
    </w:tbl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715B0B" w:rsidRPr="00C171A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Pr="00C171A2" w:rsidRDefault="00637636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 Объемы выданных поручительств за весь период работы фонда</w:t>
      </w:r>
    </w:p>
    <w:tbl>
      <w:tblPr>
        <w:tblStyle w:val="a3"/>
        <w:tblW w:w="10740" w:type="dxa"/>
        <w:tblLook w:val="04A0"/>
      </w:tblPr>
      <w:tblGrid>
        <w:gridCol w:w="1884"/>
        <w:gridCol w:w="1076"/>
        <w:gridCol w:w="1076"/>
        <w:gridCol w:w="936"/>
        <w:gridCol w:w="1117"/>
        <w:gridCol w:w="1117"/>
        <w:gridCol w:w="1238"/>
        <w:gridCol w:w="1117"/>
        <w:gridCol w:w="1179"/>
      </w:tblGrid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 xml:space="preserve">      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2009г.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2010г.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2011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2012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2013 г.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2014 г.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2015 г.</w:t>
            </w:r>
          </w:p>
        </w:tc>
        <w:tc>
          <w:tcPr>
            <w:tcW w:w="1179" w:type="dxa"/>
          </w:tcPr>
          <w:p w:rsidR="007406CD" w:rsidRPr="00C171A2" w:rsidRDefault="007406CD" w:rsidP="0041321D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2016 г.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кредитов,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37 860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262 069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585 156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518 988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672 013,1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245 643,0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350 610,0</w:t>
            </w:r>
          </w:p>
        </w:tc>
        <w:tc>
          <w:tcPr>
            <w:tcW w:w="1179" w:type="dxa"/>
          </w:tcPr>
          <w:p w:rsidR="007406CD" w:rsidRPr="00C171A2" w:rsidRDefault="008D3267" w:rsidP="008731FA">
            <w:pPr>
              <w:spacing w:line="360" w:lineRule="auto"/>
              <w:jc w:val="center"/>
            </w:pPr>
            <w:r w:rsidRPr="00C171A2">
              <w:t>202 695,0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Сумма выданных поручительств, тыс</w:t>
            </w:r>
            <w:proofErr w:type="gramStart"/>
            <w:r w:rsidRPr="00C171A2">
              <w:rPr>
                <w:b/>
              </w:rPr>
              <w:t>.р</w:t>
            </w:r>
            <w:proofErr w:type="gramEnd"/>
            <w:r w:rsidRPr="00C171A2">
              <w:rPr>
                <w:b/>
              </w:rPr>
              <w:t>уб.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24 214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142 961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231 026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238 669,3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363 680,0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105 176,0</w:t>
            </w:r>
          </w:p>
        </w:tc>
        <w:tc>
          <w:tcPr>
            <w:tcW w:w="1117" w:type="dxa"/>
          </w:tcPr>
          <w:p w:rsidR="007406CD" w:rsidRPr="00C171A2" w:rsidRDefault="007406CD" w:rsidP="009C671A">
            <w:pPr>
              <w:spacing w:line="360" w:lineRule="auto"/>
              <w:jc w:val="center"/>
            </w:pPr>
            <w:r w:rsidRPr="00C171A2">
              <w:t>121 766,0</w:t>
            </w:r>
          </w:p>
        </w:tc>
        <w:tc>
          <w:tcPr>
            <w:tcW w:w="1179" w:type="dxa"/>
          </w:tcPr>
          <w:p w:rsidR="007406CD" w:rsidRPr="00C171A2" w:rsidRDefault="008D3267" w:rsidP="008D3267">
            <w:pPr>
              <w:spacing w:line="360" w:lineRule="auto"/>
              <w:jc w:val="center"/>
            </w:pPr>
            <w:r w:rsidRPr="00C171A2">
              <w:t>67</w:t>
            </w:r>
            <w:r w:rsidR="008731FA" w:rsidRPr="00C171A2">
              <w:t xml:space="preserve"> </w:t>
            </w:r>
            <w:r w:rsidRPr="00C171A2">
              <w:t>990</w:t>
            </w:r>
            <w:r w:rsidR="007406CD" w:rsidRPr="00C171A2">
              <w:t>,0</w:t>
            </w:r>
          </w:p>
        </w:tc>
      </w:tr>
      <w:tr w:rsidR="007406CD" w:rsidRPr="00C171A2" w:rsidTr="008D3267">
        <w:tc>
          <w:tcPr>
            <w:tcW w:w="1884" w:type="dxa"/>
          </w:tcPr>
          <w:p w:rsidR="007406CD" w:rsidRPr="00C171A2" w:rsidRDefault="007406CD" w:rsidP="00637636">
            <w:pPr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Кол-во договоров, шт.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26</w:t>
            </w:r>
          </w:p>
        </w:tc>
        <w:tc>
          <w:tcPr>
            <w:tcW w:w="107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61</w:t>
            </w:r>
          </w:p>
        </w:tc>
        <w:tc>
          <w:tcPr>
            <w:tcW w:w="936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86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97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128</w:t>
            </w:r>
          </w:p>
        </w:tc>
        <w:tc>
          <w:tcPr>
            <w:tcW w:w="1238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58</w:t>
            </w:r>
          </w:p>
        </w:tc>
        <w:tc>
          <w:tcPr>
            <w:tcW w:w="1117" w:type="dxa"/>
          </w:tcPr>
          <w:p w:rsidR="007406CD" w:rsidRPr="00C171A2" w:rsidRDefault="007406CD" w:rsidP="0041321D">
            <w:pPr>
              <w:spacing w:line="360" w:lineRule="auto"/>
              <w:jc w:val="center"/>
            </w:pPr>
            <w:r w:rsidRPr="00C171A2">
              <w:t>33</w:t>
            </w:r>
          </w:p>
        </w:tc>
        <w:tc>
          <w:tcPr>
            <w:tcW w:w="1179" w:type="dxa"/>
          </w:tcPr>
          <w:p w:rsidR="007406CD" w:rsidRPr="00C171A2" w:rsidRDefault="008D3267" w:rsidP="0041321D">
            <w:pPr>
              <w:spacing w:line="360" w:lineRule="auto"/>
              <w:jc w:val="center"/>
            </w:pPr>
            <w:r w:rsidRPr="00C171A2">
              <w:t>28</w:t>
            </w:r>
          </w:p>
        </w:tc>
      </w:tr>
    </w:tbl>
    <w:p w:rsidR="00637636" w:rsidRPr="00C171A2" w:rsidRDefault="00637636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Средний размер выданного поручительства составляет </w:t>
      </w:r>
      <w:r w:rsidR="00FD7E43" w:rsidRPr="00C171A2">
        <w:rPr>
          <w:sz w:val="22"/>
          <w:szCs w:val="22"/>
        </w:rPr>
        <w:t>2</w:t>
      </w:r>
      <w:r w:rsidR="009918A6" w:rsidRPr="00C171A2">
        <w:rPr>
          <w:sz w:val="22"/>
          <w:szCs w:val="22"/>
        </w:rPr>
        <w:t>,</w:t>
      </w:r>
      <w:r w:rsidR="001B4847" w:rsidRPr="00C171A2">
        <w:rPr>
          <w:sz w:val="22"/>
          <w:szCs w:val="22"/>
        </w:rPr>
        <w:t>4</w:t>
      </w:r>
      <w:r w:rsidRPr="00C171A2">
        <w:rPr>
          <w:sz w:val="22"/>
          <w:szCs w:val="22"/>
        </w:rPr>
        <w:t xml:space="preserve"> 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 xml:space="preserve">уб., средняя сумма кредита выданного под поручительство Фонда – </w:t>
      </w:r>
      <w:r w:rsidR="001B4847" w:rsidRPr="00C171A2">
        <w:rPr>
          <w:sz w:val="22"/>
          <w:szCs w:val="22"/>
        </w:rPr>
        <w:t>7</w:t>
      </w:r>
      <w:r w:rsidR="009918A6" w:rsidRPr="00C171A2">
        <w:rPr>
          <w:sz w:val="22"/>
          <w:szCs w:val="22"/>
        </w:rPr>
        <w:t>,</w:t>
      </w:r>
      <w:r w:rsidR="001B4847" w:rsidRPr="00C171A2">
        <w:rPr>
          <w:sz w:val="22"/>
          <w:szCs w:val="22"/>
        </w:rPr>
        <w:t>2</w:t>
      </w:r>
      <w:r w:rsidRPr="00C171A2">
        <w:rPr>
          <w:sz w:val="22"/>
          <w:szCs w:val="22"/>
        </w:rPr>
        <w:t xml:space="preserve"> млн.руб. </w:t>
      </w:r>
    </w:p>
    <w:p w:rsidR="00637636" w:rsidRPr="00C171A2" w:rsidRDefault="006F1507" w:rsidP="00637636">
      <w:pPr>
        <w:spacing w:line="360" w:lineRule="auto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      По состоянию на 01.</w:t>
      </w:r>
      <w:r w:rsidR="00F41802" w:rsidRPr="00C171A2">
        <w:rPr>
          <w:sz w:val="22"/>
          <w:szCs w:val="22"/>
        </w:rPr>
        <w:t>1</w:t>
      </w:r>
      <w:r w:rsidR="00594474" w:rsidRPr="00C171A2">
        <w:rPr>
          <w:sz w:val="22"/>
          <w:szCs w:val="22"/>
        </w:rPr>
        <w:t>0</w:t>
      </w:r>
      <w:r w:rsidR="00637636" w:rsidRPr="00C171A2">
        <w:rPr>
          <w:sz w:val="22"/>
          <w:szCs w:val="22"/>
        </w:rPr>
        <w:t>.201</w:t>
      </w:r>
      <w:r w:rsidR="008358F1" w:rsidRPr="00C171A2">
        <w:rPr>
          <w:sz w:val="22"/>
          <w:szCs w:val="22"/>
        </w:rPr>
        <w:t>6</w:t>
      </w:r>
      <w:r w:rsidR="00637636" w:rsidRPr="00C171A2">
        <w:rPr>
          <w:sz w:val="22"/>
          <w:szCs w:val="22"/>
        </w:rPr>
        <w:t xml:space="preserve"> г. действующих договоров поручительства </w:t>
      </w:r>
      <w:r w:rsidR="00B3762E" w:rsidRPr="00C171A2">
        <w:rPr>
          <w:sz w:val="22"/>
          <w:szCs w:val="22"/>
        </w:rPr>
        <w:t>1</w:t>
      </w:r>
      <w:r w:rsidR="00297DC2" w:rsidRPr="00C171A2">
        <w:rPr>
          <w:sz w:val="22"/>
          <w:szCs w:val="22"/>
        </w:rPr>
        <w:t>0</w:t>
      </w:r>
      <w:r w:rsidR="00F41802" w:rsidRPr="00C171A2">
        <w:rPr>
          <w:sz w:val="22"/>
          <w:szCs w:val="22"/>
        </w:rPr>
        <w:t>7</w:t>
      </w:r>
      <w:r w:rsidR="00637636" w:rsidRPr="00C171A2">
        <w:rPr>
          <w:sz w:val="22"/>
          <w:szCs w:val="22"/>
        </w:rPr>
        <w:t xml:space="preserve"> на сумму </w:t>
      </w:r>
      <w:r w:rsidR="008358F1" w:rsidRPr="00C171A2">
        <w:rPr>
          <w:sz w:val="22"/>
          <w:szCs w:val="22"/>
        </w:rPr>
        <w:t>3</w:t>
      </w:r>
      <w:r w:rsidR="004367FC" w:rsidRPr="00C171A2">
        <w:rPr>
          <w:sz w:val="22"/>
          <w:szCs w:val="22"/>
        </w:rPr>
        <w:t>3</w:t>
      </w:r>
      <w:r w:rsidR="00F41802" w:rsidRPr="00C171A2">
        <w:rPr>
          <w:sz w:val="22"/>
          <w:szCs w:val="22"/>
        </w:rPr>
        <w:t>8</w:t>
      </w:r>
      <w:r w:rsidR="00004705" w:rsidRPr="00C171A2">
        <w:rPr>
          <w:sz w:val="22"/>
          <w:szCs w:val="22"/>
        </w:rPr>
        <w:t>,</w:t>
      </w:r>
      <w:r w:rsidR="00F41802" w:rsidRPr="00C171A2">
        <w:rPr>
          <w:sz w:val="22"/>
          <w:szCs w:val="22"/>
        </w:rPr>
        <w:t>9</w:t>
      </w:r>
      <w:r w:rsidR="00004705" w:rsidRPr="00C171A2">
        <w:rPr>
          <w:sz w:val="22"/>
          <w:szCs w:val="22"/>
        </w:rPr>
        <w:t xml:space="preserve"> </w:t>
      </w:r>
      <w:r w:rsidR="00637636" w:rsidRPr="00C171A2">
        <w:rPr>
          <w:sz w:val="22"/>
          <w:szCs w:val="22"/>
        </w:rPr>
        <w:t>млн</w:t>
      </w:r>
      <w:proofErr w:type="gramStart"/>
      <w:r w:rsidR="00637636" w:rsidRPr="00C171A2">
        <w:rPr>
          <w:sz w:val="22"/>
          <w:szCs w:val="22"/>
        </w:rPr>
        <w:t>.р</w:t>
      </w:r>
      <w:proofErr w:type="gramEnd"/>
      <w:r w:rsidR="00637636" w:rsidRPr="00C171A2">
        <w:rPr>
          <w:sz w:val="22"/>
          <w:szCs w:val="22"/>
        </w:rPr>
        <w:t xml:space="preserve">уб.:                            </w:t>
      </w:r>
    </w:p>
    <w:tbl>
      <w:tblPr>
        <w:tblW w:w="10349" w:type="dxa"/>
        <w:tblInd w:w="-35" w:type="dxa"/>
        <w:tblLayout w:type="fixed"/>
        <w:tblLook w:val="000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both"/>
            </w:pPr>
            <w:r w:rsidRPr="00C171A2">
              <w:t xml:space="preserve">№ </w:t>
            </w:r>
            <w:proofErr w:type="spellStart"/>
            <w:proofErr w:type="gramStart"/>
            <w:r w:rsidRPr="00C171A2">
              <w:t>п</w:t>
            </w:r>
            <w:proofErr w:type="spellEnd"/>
            <w:proofErr w:type="gramEnd"/>
            <w:r w:rsidRPr="00C171A2">
              <w:t>/</w:t>
            </w:r>
            <w:proofErr w:type="spellStart"/>
            <w:r w:rsidRPr="00C171A2">
              <w:t>п</w:t>
            </w:r>
            <w:proofErr w:type="spellEnd"/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center"/>
            </w:pPr>
            <w:r w:rsidRPr="00C171A2"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center"/>
            </w:pPr>
            <w:r w:rsidRPr="00C171A2">
              <w:t>Сумма действующих поручительств, 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center"/>
            </w:pPr>
            <w:r w:rsidRPr="00C171A2"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2A0732" w:rsidP="00A35C36">
            <w:pPr>
              <w:snapToGrid w:val="0"/>
              <w:jc w:val="center"/>
            </w:pPr>
            <w:r w:rsidRPr="00C171A2">
              <w:t>Сумма погашенных поручительств, тыс</w:t>
            </w:r>
            <w:proofErr w:type="gramStart"/>
            <w:r w:rsidRPr="00C171A2">
              <w:t>.р</w:t>
            </w:r>
            <w:proofErr w:type="gramEnd"/>
            <w:r w:rsidRPr="00C171A2">
              <w:t>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2A0732" w:rsidP="00A35C36">
            <w:pPr>
              <w:snapToGrid w:val="0"/>
              <w:jc w:val="center"/>
            </w:pPr>
            <w:r w:rsidRPr="00C171A2">
              <w:t>Количество погашенных договоров, шт.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89936,5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2A0732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236274,6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105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10218,6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104808,4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C4467F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47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9556,3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АО «</w:t>
            </w:r>
            <w:proofErr w:type="spellStart"/>
            <w:r w:rsidRPr="00C171A2">
              <w:rPr>
                <w:bCs/>
                <w:color w:val="000000" w:themeColor="text1"/>
              </w:rPr>
              <w:t>Россельхозбанк</w:t>
            </w:r>
            <w:proofErr w:type="spellEnd"/>
            <w:r w:rsidRPr="00C171A2">
              <w:rPr>
                <w:bCs/>
                <w:color w:val="000000" w:themeColor="text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35803,7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8D5BC0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127517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8D5BC0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47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ПАО «</w:t>
            </w:r>
            <w:proofErr w:type="spellStart"/>
            <w:r w:rsidRPr="00C171A2">
              <w:rPr>
                <w:bCs/>
                <w:color w:val="000000" w:themeColor="text1"/>
              </w:rPr>
              <w:t>Росгосстрах</w:t>
            </w:r>
            <w:proofErr w:type="spellEnd"/>
            <w:r w:rsidRPr="00C171A2">
              <w:rPr>
                <w:bCs/>
                <w:color w:val="000000" w:themeColor="text1"/>
              </w:rPr>
              <w:t xml:space="preserve">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821,1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16934,9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8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151216,3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055443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115826,7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D43B50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39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КБ «</w:t>
            </w:r>
            <w:proofErr w:type="spellStart"/>
            <w:r w:rsidRPr="00C171A2">
              <w:rPr>
                <w:bCs/>
                <w:color w:val="000000" w:themeColor="text1"/>
              </w:rPr>
              <w:t>Юниаструм</w:t>
            </w:r>
            <w:proofErr w:type="spellEnd"/>
            <w:r w:rsidRPr="00C171A2">
              <w:rPr>
                <w:bCs/>
                <w:color w:val="000000" w:themeColor="text1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11217,5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66398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066885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19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ПАО «</w:t>
            </w:r>
            <w:proofErr w:type="spellStart"/>
            <w:r w:rsidRPr="00C171A2">
              <w:rPr>
                <w:bCs/>
                <w:color w:val="000000" w:themeColor="text1"/>
              </w:rPr>
              <w:t>Ак</w:t>
            </w:r>
            <w:proofErr w:type="spellEnd"/>
            <w:r w:rsidRPr="00C171A2">
              <w:rPr>
                <w:bCs/>
                <w:color w:val="000000" w:themeColor="text1"/>
              </w:rPr>
              <w:t xml:space="preserve">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3443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28941,8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D02D54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17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27360,1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71767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646505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16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color w:val="000000" w:themeColor="text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3644,6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bCs/>
                <w:color w:val="000000" w:themeColor="text1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8885,3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31955,8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267B59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74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proofErr w:type="spellStart"/>
            <w:r w:rsidRPr="00C171A2">
              <w:t>ПВ-Банк</w:t>
            </w:r>
            <w:proofErr w:type="spellEnd"/>
            <w:r w:rsidRPr="00C171A2">
              <w:t xml:space="preserve">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5795,5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t>АО КБ «</w:t>
            </w:r>
            <w:proofErr w:type="spellStart"/>
            <w:r w:rsidRPr="00C171A2">
              <w:t>Фиа-Банк</w:t>
            </w:r>
            <w:proofErr w:type="spellEnd"/>
            <w:r w:rsidRPr="00C171A2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64986,4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t>ПАО «</w:t>
            </w:r>
            <w:proofErr w:type="spellStart"/>
            <w:r w:rsidRPr="00C171A2">
              <w:t>БинБанк</w:t>
            </w:r>
            <w:proofErr w:type="spellEnd"/>
            <w:r w:rsidRPr="00C171A2"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5830,7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13196,2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color w:val="000000" w:themeColor="text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</w:t>
            </w:r>
          </w:p>
        </w:tc>
      </w:tr>
      <w:tr w:rsidR="00066885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both"/>
              <w:rPr>
                <w:bCs/>
                <w:color w:val="000000" w:themeColor="text1"/>
              </w:rPr>
            </w:pPr>
            <w:r w:rsidRPr="00C171A2">
              <w:rPr>
                <w:color w:val="000000" w:themeColor="text1"/>
              </w:rPr>
              <w:t>ООО «</w:t>
            </w:r>
            <w:proofErr w:type="spellStart"/>
            <w:r w:rsidRPr="00C171A2">
              <w:rPr>
                <w:color w:val="000000" w:themeColor="text1"/>
              </w:rPr>
              <w:t>Тольятинская</w:t>
            </w:r>
            <w:proofErr w:type="spellEnd"/>
            <w:r w:rsidRPr="00C171A2">
              <w:rPr>
                <w:color w:val="000000" w:themeColor="text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C171A2" w:rsidRDefault="00066885" w:rsidP="00A35C36">
            <w:pPr>
              <w:snapToGrid w:val="0"/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</w:tr>
      <w:tr w:rsidR="002A0732" w:rsidRPr="00C171A2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C171A2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171A2" w:rsidRDefault="00066885" w:rsidP="00910742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338902,1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171A2" w:rsidRDefault="008D5BC0" w:rsidP="00336D99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107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284A11" w:rsidP="008948C1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908417,4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171A2" w:rsidRDefault="008D5BC0" w:rsidP="00304966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C171A2">
              <w:rPr>
                <w:b/>
                <w:color w:val="000000" w:themeColor="text1"/>
              </w:rPr>
              <w:t>409</w:t>
            </w:r>
          </w:p>
        </w:tc>
      </w:tr>
    </w:tbl>
    <w:p w:rsidR="002A0732" w:rsidRPr="00C171A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637636" w:rsidRPr="00C171A2" w:rsidRDefault="009E3036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lastRenderedPageBreak/>
        <w:t>Объемы кредитования субъектов малого и среднего предпринимательства, в том числе под поручительство Фонда:</w:t>
      </w:r>
    </w:p>
    <w:tbl>
      <w:tblPr>
        <w:tblStyle w:val="a3"/>
        <w:tblW w:w="0" w:type="auto"/>
        <w:tblLook w:val="04A0"/>
      </w:tblPr>
      <w:tblGrid>
        <w:gridCol w:w="2640"/>
        <w:gridCol w:w="2641"/>
        <w:gridCol w:w="2641"/>
        <w:gridCol w:w="2641"/>
      </w:tblGrid>
      <w:tr w:rsidR="009E3036" w:rsidRPr="00C171A2" w:rsidTr="009E3036">
        <w:tc>
          <w:tcPr>
            <w:tcW w:w="2640" w:type="dxa"/>
            <w:vAlign w:val="center"/>
          </w:tcPr>
          <w:p w:rsidR="009E3036" w:rsidRPr="00C171A2" w:rsidRDefault="009E3036" w:rsidP="009E3036">
            <w:pPr>
              <w:spacing w:line="360" w:lineRule="auto"/>
              <w:jc w:val="center"/>
            </w:pPr>
            <w:r w:rsidRPr="00C171A2">
              <w:t>Период</w:t>
            </w:r>
          </w:p>
        </w:tc>
        <w:tc>
          <w:tcPr>
            <w:tcW w:w="2641" w:type="dxa"/>
            <w:vAlign w:val="center"/>
          </w:tcPr>
          <w:p w:rsidR="009E3036" w:rsidRPr="00C171A2" w:rsidRDefault="009E3036" w:rsidP="009E3036">
            <w:pPr>
              <w:spacing w:line="360" w:lineRule="auto"/>
              <w:jc w:val="center"/>
            </w:pPr>
            <w:r w:rsidRPr="00C171A2">
              <w:t>Общий объем кредитования МСП (млн</w:t>
            </w:r>
            <w:proofErr w:type="gramStart"/>
            <w:r w:rsidRPr="00C171A2">
              <w:t>.р</w:t>
            </w:r>
            <w:proofErr w:type="gramEnd"/>
            <w:r w:rsidRPr="00C171A2">
              <w:t>уб.)</w:t>
            </w:r>
          </w:p>
        </w:tc>
        <w:tc>
          <w:tcPr>
            <w:tcW w:w="2641" w:type="dxa"/>
            <w:vAlign w:val="center"/>
          </w:tcPr>
          <w:p w:rsidR="009E3036" w:rsidRPr="00C171A2" w:rsidRDefault="009E3036" w:rsidP="009E3036">
            <w:pPr>
              <w:spacing w:line="360" w:lineRule="auto"/>
              <w:jc w:val="center"/>
            </w:pPr>
            <w:r w:rsidRPr="00C171A2">
              <w:t>Объем кредитования под поручительство ГФ (млн</w:t>
            </w:r>
            <w:proofErr w:type="gramStart"/>
            <w:r w:rsidRPr="00C171A2">
              <w:t>.р</w:t>
            </w:r>
            <w:proofErr w:type="gramEnd"/>
            <w:r w:rsidRPr="00C171A2">
              <w:t>уб.)</w:t>
            </w:r>
          </w:p>
        </w:tc>
        <w:tc>
          <w:tcPr>
            <w:tcW w:w="2641" w:type="dxa"/>
            <w:vAlign w:val="center"/>
          </w:tcPr>
          <w:p w:rsidR="009E3036" w:rsidRPr="00C171A2" w:rsidRDefault="009E3036" w:rsidP="009E3036">
            <w:pPr>
              <w:spacing w:line="360" w:lineRule="auto"/>
              <w:jc w:val="center"/>
            </w:pPr>
            <w:r w:rsidRPr="00C171A2">
              <w:t>Доля кредитов выданных под поручительство ГФ</w:t>
            </w:r>
            <w:proofErr w:type="gramStart"/>
            <w:r w:rsidRPr="00C171A2">
              <w:t xml:space="preserve"> (%)</w:t>
            </w:r>
            <w:proofErr w:type="gramEnd"/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2009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11 707,3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37,3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0,3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25 923,0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262,1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2011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36 966,0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585,2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1,6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2012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37 321,0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519,0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1,4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2013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39 842,0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632,0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1,6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2014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19 940,0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245,6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1,2</w:t>
            </w:r>
          </w:p>
        </w:tc>
      </w:tr>
      <w:tr w:rsidR="009E3036" w:rsidRPr="00C171A2" w:rsidTr="009E3036">
        <w:tc>
          <w:tcPr>
            <w:tcW w:w="2640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2015</w:t>
            </w:r>
          </w:p>
        </w:tc>
        <w:tc>
          <w:tcPr>
            <w:tcW w:w="2641" w:type="dxa"/>
          </w:tcPr>
          <w:p w:rsidR="009E3036" w:rsidRPr="00C171A2" w:rsidRDefault="009E3036" w:rsidP="009E3036">
            <w:pPr>
              <w:spacing w:line="360" w:lineRule="auto"/>
              <w:jc w:val="both"/>
            </w:pPr>
            <w:r w:rsidRPr="00C171A2">
              <w:t xml:space="preserve">23 576,0 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350,6</w:t>
            </w:r>
          </w:p>
        </w:tc>
        <w:tc>
          <w:tcPr>
            <w:tcW w:w="2641" w:type="dxa"/>
          </w:tcPr>
          <w:p w:rsidR="009E3036" w:rsidRPr="00C171A2" w:rsidRDefault="009E3036" w:rsidP="00637636">
            <w:pPr>
              <w:spacing w:line="360" w:lineRule="auto"/>
              <w:jc w:val="both"/>
            </w:pPr>
            <w:r w:rsidRPr="00C171A2">
              <w:t>1,48</w:t>
            </w:r>
          </w:p>
        </w:tc>
      </w:tr>
      <w:tr w:rsidR="00FD7E43" w:rsidRPr="00C171A2" w:rsidTr="009E3036">
        <w:tc>
          <w:tcPr>
            <w:tcW w:w="2640" w:type="dxa"/>
          </w:tcPr>
          <w:p w:rsidR="00FD7E43" w:rsidRPr="00C171A2" w:rsidRDefault="00FD7E43" w:rsidP="00637636">
            <w:pPr>
              <w:spacing w:line="360" w:lineRule="auto"/>
              <w:jc w:val="both"/>
            </w:pPr>
            <w:r w:rsidRPr="00C171A2">
              <w:t>2016</w:t>
            </w:r>
          </w:p>
        </w:tc>
        <w:tc>
          <w:tcPr>
            <w:tcW w:w="2641" w:type="dxa"/>
          </w:tcPr>
          <w:p w:rsidR="00FD7E43" w:rsidRPr="00C171A2" w:rsidRDefault="00C0578C" w:rsidP="00297DC2">
            <w:pPr>
              <w:spacing w:line="360" w:lineRule="auto"/>
              <w:jc w:val="both"/>
            </w:pPr>
            <w:r w:rsidRPr="00C171A2">
              <w:t>17024,0</w:t>
            </w:r>
          </w:p>
        </w:tc>
        <w:tc>
          <w:tcPr>
            <w:tcW w:w="2641" w:type="dxa"/>
          </w:tcPr>
          <w:p w:rsidR="00FD7E43" w:rsidRPr="00C171A2" w:rsidRDefault="00366275" w:rsidP="00297DC2">
            <w:pPr>
              <w:spacing w:line="360" w:lineRule="auto"/>
              <w:jc w:val="both"/>
            </w:pPr>
            <w:r w:rsidRPr="00C171A2">
              <w:t>202,7</w:t>
            </w:r>
          </w:p>
        </w:tc>
        <w:tc>
          <w:tcPr>
            <w:tcW w:w="2641" w:type="dxa"/>
          </w:tcPr>
          <w:p w:rsidR="00FD7E43" w:rsidRPr="00C171A2" w:rsidRDefault="00174AB2" w:rsidP="00297DC2">
            <w:pPr>
              <w:spacing w:line="360" w:lineRule="auto"/>
              <w:jc w:val="both"/>
            </w:pPr>
            <w:r w:rsidRPr="00C171A2">
              <w:t>1,</w:t>
            </w:r>
            <w:r w:rsidR="00297DC2" w:rsidRPr="00C171A2">
              <w:t>2</w:t>
            </w:r>
          </w:p>
        </w:tc>
      </w:tr>
    </w:tbl>
    <w:p w:rsidR="009E3036" w:rsidRPr="00C171A2" w:rsidRDefault="009E30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Сопоставление показателей кредитования субъектов малого и среднего предпринимательства и объемов предоставления поручительств позволяют сделать вывод о том, что снижение объемов поручительств напрямую связано со снижением </w:t>
      </w:r>
      <w:r w:rsidR="00075025" w:rsidRPr="00C171A2">
        <w:rPr>
          <w:sz w:val="22"/>
          <w:szCs w:val="22"/>
        </w:rPr>
        <w:t xml:space="preserve">активности банков в сфере </w:t>
      </w:r>
      <w:r w:rsidRPr="00C171A2">
        <w:rPr>
          <w:sz w:val="22"/>
          <w:szCs w:val="22"/>
        </w:rPr>
        <w:t xml:space="preserve">кредитования бизнеса. В процентном соотношении наблюдается </w:t>
      </w:r>
      <w:r w:rsidR="00075025" w:rsidRPr="00C171A2">
        <w:rPr>
          <w:sz w:val="22"/>
          <w:szCs w:val="22"/>
        </w:rPr>
        <w:t>стабильность показателя</w:t>
      </w:r>
      <w:r w:rsidRPr="00C171A2">
        <w:rPr>
          <w:sz w:val="22"/>
          <w:szCs w:val="22"/>
        </w:rPr>
        <w:t xml:space="preserve"> доли кредитов под поручительство гарантийного фонда</w:t>
      </w:r>
      <w:r w:rsidR="00075025" w:rsidRPr="00C171A2">
        <w:rPr>
          <w:sz w:val="22"/>
          <w:szCs w:val="22"/>
        </w:rPr>
        <w:t>, к общему объему выданных кредитов.</w:t>
      </w:r>
      <w:r w:rsidRPr="00C171A2">
        <w:rPr>
          <w:sz w:val="22"/>
          <w:szCs w:val="22"/>
        </w:rPr>
        <w:t xml:space="preserve"> </w:t>
      </w: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Отраслевая структура портфеля поручительств за период с 2009 по 2016 год.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  <w:highlight w:val="yellow"/>
        </w:rPr>
      </w:pPr>
    </w:p>
    <w:p w:rsidR="005608B7" w:rsidRPr="00C171A2" w:rsidRDefault="005608B7" w:rsidP="005608B7">
      <w:pPr>
        <w:ind w:firstLine="709"/>
        <w:jc w:val="right"/>
        <w:rPr>
          <w:sz w:val="22"/>
          <w:szCs w:val="22"/>
        </w:rPr>
      </w:pPr>
      <w:r w:rsidRPr="00C171A2">
        <w:rPr>
          <w:sz w:val="22"/>
          <w:szCs w:val="22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134"/>
        <w:gridCol w:w="2551"/>
        <w:gridCol w:w="2268"/>
      </w:tblGrid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№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C171A2">
              <w:rPr>
                <w:b/>
                <w:i/>
              </w:rPr>
              <w:t>п</w:t>
            </w:r>
            <w:proofErr w:type="spellEnd"/>
            <w:proofErr w:type="gramEnd"/>
            <w:r w:rsidRPr="00C171A2">
              <w:rPr>
                <w:b/>
                <w:i/>
              </w:rPr>
              <w:t>/</w:t>
            </w:r>
            <w:proofErr w:type="spellStart"/>
            <w:r w:rsidRPr="00C171A2">
              <w:rPr>
                <w:b/>
                <w:i/>
              </w:rPr>
              <w:t>п</w:t>
            </w:r>
            <w:proofErr w:type="spellEnd"/>
          </w:p>
        </w:tc>
        <w:tc>
          <w:tcPr>
            <w:tcW w:w="354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Наименование вида деятельности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 поручительств,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Кредитов,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</w:pPr>
            <w:r w:rsidRPr="00C171A2">
              <w:t>1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</w:pPr>
            <w:r w:rsidRPr="00C171A2">
              <w:t>Производство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</w:pPr>
            <w:r w:rsidRPr="00C171A2">
              <w:t>103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/>
              </w:rPr>
              <w:t>253460,5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/>
              </w:rPr>
              <w:t>569491,5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42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113193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249650,3</w:t>
            </w:r>
          </w:p>
        </w:tc>
      </w:tr>
      <w:tr w:rsidR="00D608F9" w:rsidRPr="00C171A2" w:rsidTr="00A35C36">
        <w:tc>
          <w:tcPr>
            <w:tcW w:w="817" w:type="dxa"/>
            <w:shd w:val="clear" w:color="auto" w:fill="auto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229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552636,3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1260767,4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11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40903,1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100125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42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117546,2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309237,8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66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142978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290 564,60</w:t>
            </w:r>
          </w:p>
        </w:tc>
      </w:tr>
      <w:tr w:rsidR="00D608F9" w:rsidRPr="00C171A2" w:rsidTr="00A35C36">
        <w:tc>
          <w:tcPr>
            <w:tcW w:w="817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C171A2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C171A2" w:rsidRDefault="00D608F9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23</w:t>
            </w:r>
          </w:p>
        </w:tc>
        <w:tc>
          <w:tcPr>
            <w:tcW w:w="2551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26602,7</w:t>
            </w:r>
          </w:p>
        </w:tc>
        <w:tc>
          <w:tcPr>
            <w:tcW w:w="2268" w:type="dxa"/>
          </w:tcPr>
          <w:p w:rsidR="00D608F9" w:rsidRPr="00C171A2" w:rsidRDefault="00D608F9">
            <w:pPr>
              <w:jc w:val="center"/>
              <w:rPr>
                <w:color w:val="000000"/>
              </w:rPr>
            </w:pPr>
            <w:r w:rsidRPr="00C171A2">
              <w:rPr>
                <w:color w:val="000000" w:themeColor="text1"/>
              </w:rPr>
              <w:t>53748,2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C171A2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C171A2" w:rsidRDefault="00086887" w:rsidP="00A35C36">
            <w:pPr>
              <w:spacing w:line="360" w:lineRule="auto"/>
              <w:jc w:val="right"/>
              <w:rPr>
                <w:b/>
              </w:rPr>
            </w:pPr>
            <w:r w:rsidRPr="00C171A2">
              <w:rPr>
                <w:b/>
              </w:rPr>
              <w:t>507</w:t>
            </w:r>
          </w:p>
        </w:tc>
        <w:tc>
          <w:tcPr>
            <w:tcW w:w="2551" w:type="dxa"/>
          </w:tcPr>
          <w:p w:rsidR="005608B7" w:rsidRPr="00C171A2" w:rsidRDefault="00086887" w:rsidP="00D608F9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1 2</w:t>
            </w:r>
            <w:r w:rsidR="00D608F9" w:rsidRPr="00C171A2">
              <w:rPr>
                <w:b/>
              </w:rPr>
              <w:t>47</w:t>
            </w:r>
            <w:r w:rsidRPr="00C171A2">
              <w:rPr>
                <w:b/>
              </w:rPr>
              <w:t> </w:t>
            </w:r>
            <w:r w:rsidR="00D608F9" w:rsidRPr="00C171A2">
              <w:rPr>
                <w:b/>
              </w:rPr>
              <w:t>319</w:t>
            </w:r>
            <w:r w:rsidRPr="00C171A2">
              <w:rPr>
                <w:b/>
              </w:rPr>
              <w:t>,</w:t>
            </w:r>
            <w:r w:rsidR="00D608F9" w:rsidRPr="00C171A2">
              <w:rPr>
                <w:b/>
              </w:rPr>
              <w:t>8</w:t>
            </w:r>
          </w:p>
        </w:tc>
        <w:tc>
          <w:tcPr>
            <w:tcW w:w="2268" w:type="dxa"/>
          </w:tcPr>
          <w:p w:rsidR="005608B7" w:rsidRPr="00C171A2" w:rsidRDefault="007243F6" w:rsidP="00D608F9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2 </w:t>
            </w:r>
            <w:r w:rsidR="00D608F9" w:rsidRPr="00C171A2">
              <w:rPr>
                <w:b/>
              </w:rPr>
              <w:t>833 584,8</w:t>
            </w:r>
            <w:r w:rsidRPr="00C171A2">
              <w:rPr>
                <w:b/>
              </w:rPr>
              <w:t>,1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637636" w:rsidRPr="00C171A2" w:rsidRDefault="00637636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C171A2">
        <w:rPr>
          <w:sz w:val="22"/>
          <w:szCs w:val="22"/>
        </w:rPr>
        <w:t>В разрезе отраслевой структуры предоставленных поручительств:</w:t>
      </w:r>
      <w:r w:rsidRPr="00C171A2">
        <w:rPr>
          <w:color w:val="000000"/>
          <w:sz w:val="22"/>
          <w:szCs w:val="22"/>
        </w:rPr>
        <w:t xml:space="preserve"> производс</w:t>
      </w:r>
      <w:r w:rsidR="00713235" w:rsidRPr="00C171A2">
        <w:rPr>
          <w:color w:val="000000"/>
          <w:sz w:val="22"/>
          <w:szCs w:val="22"/>
        </w:rPr>
        <w:t>тво составляет 2</w:t>
      </w:r>
      <w:r w:rsidR="00B16A0A" w:rsidRPr="00C171A2">
        <w:rPr>
          <w:color w:val="000000"/>
          <w:sz w:val="22"/>
          <w:szCs w:val="22"/>
        </w:rPr>
        <w:t>0</w:t>
      </w:r>
      <w:r w:rsidR="00713235" w:rsidRPr="00C171A2">
        <w:rPr>
          <w:color w:val="000000"/>
          <w:sz w:val="22"/>
          <w:szCs w:val="22"/>
        </w:rPr>
        <w:t xml:space="preserve">%, </w:t>
      </w:r>
      <w:r w:rsidRPr="00C171A2">
        <w:rPr>
          <w:color w:val="000000"/>
          <w:sz w:val="22"/>
          <w:szCs w:val="22"/>
        </w:rPr>
        <w:t>торговля – 4</w:t>
      </w:r>
      <w:r w:rsidR="00255E8C" w:rsidRPr="00C171A2">
        <w:rPr>
          <w:color w:val="000000"/>
          <w:sz w:val="22"/>
          <w:szCs w:val="22"/>
        </w:rPr>
        <w:t>4</w:t>
      </w:r>
      <w:r w:rsidRPr="00C171A2">
        <w:rPr>
          <w:color w:val="000000"/>
          <w:sz w:val="22"/>
          <w:szCs w:val="22"/>
        </w:rPr>
        <w:t>%, общественное питан</w:t>
      </w:r>
      <w:r w:rsidR="00B16A0A" w:rsidRPr="00C171A2">
        <w:rPr>
          <w:color w:val="000000"/>
          <w:sz w:val="22"/>
          <w:szCs w:val="22"/>
        </w:rPr>
        <w:t>ие, бытовые услуги населению – 1</w:t>
      </w:r>
      <w:r w:rsidR="00BD3044" w:rsidRPr="00C171A2">
        <w:rPr>
          <w:color w:val="000000"/>
          <w:sz w:val="22"/>
          <w:szCs w:val="22"/>
        </w:rPr>
        <w:t>1</w:t>
      </w:r>
      <w:r w:rsidRPr="00C171A2">
        <w:rPr>
          <w:color w:val="000000"/>
          <w:sz w:val="22"/>
          <w:szCs w:val="22"/>
        </w:rPr>
        <w:t xml:space="preserve">%, строительство — </w:t>
      </w:r>
      <w:r w:rsidR="00255E8C" w:rsidRPr="00C171A2">
        <w:rPr>
          <w:color w:val="000000"/>
          <w:sz w:val="22"/>
          <w:szCs w:val="22"/>
        </w:rPr>
        <w:t>8</w:t>
      </w:r>
      <w:r w:rsidRPr="00C171A2">
        <w:rPr>
          <w:color w:val="000000"/>
          <w:sz w:val="22"/>
          <w:szCs w:val="22"/>
        </w:rPr>
        <w:t xml:space="preserve">%, сельское хозяйство – </w:t>
      </w:r>
      <w:r w:rsidR="00713235" w:rsidRPr="00C171A2">
        <w:rPr>
          <w:color w:val="000000"/>
          <w:sz w:val="22"/>
          <w:szCs w:val="22"/>
        </w:rPr>
        <w:t>1</w:t>
      </w:r>
      <w:r w:rsidR="00D608F9" w:rsidRPr="00C171A2">
        <w:rPr>
          <w:color w:val="000000"/>
          <w:sz w:val="22"/>
          <w:szCs w:val="22"/>
        </w:rPr>
        <w:t>3</w:t>
      </w:r>
      <w:r w:rsidRPr="00C171A2">
        <w:rPr>
          <w:color w:val="000000"/>
          <w:sz w:val="22"/>
          <w:szCs w:val="22"/>
        </w:rPr>
        <w:t xml:space="preserve">%, транспортные услуги – </w:t>
      </w:r>
      <w:r w:rsidR="00D608F9" w:rsidRPr="00C171A2">
        <w:rPr>
          <w:color w:val="000000"/>
          <w:sz w:val="22"/>
          <w:szCs w:val="22"/>
        </w:rPr>
        <w:t>4</w:t>
      </w:r>
      <w:r w:rsidRPr="00C171A2">
        <w:rPr>
          <w:color w:val="000000"/>
          <w:sz w:val="22"/>
          <w:szCs w:val="22"/>
        </w:rPr>
        <w:t>%.</w:t>
      </w:r>
    </w:p>
    <w:p w:rsidR="005608B7" w:rsidRPr="00C171A2" w:rsidRDefault="005608B7" w:rsidP="005608B7">
      <w:pPr>
        <w:ind w:firstLine="709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 xml:space="preserve">Отраслевая структура портфеля поручительств </w:t>
      </w:r>
      <w:r w:rsidR="007A1F09" w:rsidRPr="00C171A2">
        <w:rPr>
          <w:b/>
          <w:sz w:val="22"/>
          <w:szCs w:val="22"/>
        </w:rPr>
        <w:t>по состоянию на 01.10</w:t>
      </w:r>
      <w:r w:rsidRPr="00C171A2">
        <w:rPr>
          <w:b/>
          <w:sz w:val="22"/>
          <w:szCs w:val="22"/>
        </w:rPr>
        <w:t>.2016 года.</w:t>
      </w:r>
    </w:p>
    <w:p w:rsidR="005608B7" w:rsidRPr="00C171A2" w:rsidRDefault="005608B7" w:rsidP="005608B7">
      <w:pPr>
        <w:ind w:firstLine="709"/>
        <w:jc w:val="center"/>
        <w:rPr>
          <w:sz w:val="22"/>
          <w:szCs w:val="22"/>
        </w:rPr>
      </w:pPr>
    </w:p>
    <w:p w:rsidR="005608B7" w:rsidRPr="00C171A2" w:rsidRDefault="005608B7" w:rsidP="005608B7">
      <w:pPr>
        <w:ind w:firstLine="709"/>
        <w:jc w:val="right"/>
        <w:rPr>
          <w:sz w:val="22"/>
          <w:szCs w:val="22"/>
        </w:rPr>
      </w:pPr>
      <w:r w:rsidRPr="00C171A2">
        <w:rPr>
          <w:sz w:val="22"/>
          <w:szCs w:val="22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544"/>
        <w:gridCol w:w="1134"/>
        <w:gridCol w:w="2551"/>
        <w:gridCol w:w="2268"/>
      </w:tblGrid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№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proofErr w:type="spellStart"/>
            <w:proofErr w:type="gramStart"/>
            <w:r w:rsidRPr="00C171A2">
              <w:rPr>
                <w:b/>
                <w:i/>
              </w:rPr>
              <w:t>п</w:t>
            </w:r>
            <w:proofErr w:type="spellEnd"/>
            <w:proofErr w:type="gramEnd"/>
            <w:r w:rsidRPr="00C171A2">
              <w:rPr>
                <w:b/>
                <w:i/>
              </w:rPr>
              <w:t>/</w:t>
            </w:r>
            <w:proofErr w:type="spellStart"/>
            <w:r w:rsidRPr="00C171A2">
              <w:rPr>
                <w:b/>
                <w:i/>
              </w:rPr>
              <w:t>п</w:t>
            </w:r>
            <w:proofErr w:type="spellEnd"/>
          </w:p>
        </w:tc>
        <w:tc>
          <w:tcPr>
            <w:tcW w:w="354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Наименование вида деятельности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 поручительств,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Сумма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  <w:r w:rsidRPr="00C171A2">
              <w:rPr>
                <w:b/>
                <w:i/>
              </w:rPr>
              <w:t>Кредитов, тыс</w:t>
            </w:r>
            <w:proofErr w:type="gramStart"/>
            <w:r w:rsidRPr="00C171A2">
              <w:rPr>
                <w:b/>
                <w:i/>
              </w:rPr>
              <w:t>.р</w:t>
            </w:r>
            <w:proofErr w:type="gramEnd"/>
            <w:r w:rsidRPr="00C171A2">
              <w:rPr>
                <w:b/>
                <w:i/>
              </w:rPr>
              <w:t>уб.</w:t>
            </w:r>
          </w:p>
          <w:p w:rsidR="005608B7" w:rsidRPr="00C171A2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</w:pPr>
            <w:r w:rsidRPr="00C171A2">
              <w:t>1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</w:pPr>
            <w:r w:rsidRPr="00C171A2">
              <w:t>Производство</w:t>
            </w:r>
          </w:p>
        </w:tc>
        <w:tc>
          <w:tcPr>
            <w:tcW w:w="1134" w:type="dxa"/>
          </w:tcPr>
          <w:p w:rsidR="005608B7" w:rsidRPr="00C171A2" w:rsidRDefault="007B5C7D" w:rsidP="00A35C36">
            <w:pPr>
              <w:jc w:val="right"/>
            </w:pPr>
            <w:r w:rsidRPr="00C171A2">
              <w:t>28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</w:pPr>
            <w:r w:rsidRPr="00C171A2">
              <w:t>88375,8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</w:pPr>
            <w:r w:rsidRPr="00C171A2">
              <w:t>201254,1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C171A2" w:rsidRDefault="007B5C7D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32960,5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77000</w:t>
            </w:r>
          </w:p>
        </w:tc>
      </w:tr>
      <w:tr w:rsidR="005608B7" w:rsidRPr="00C171A2" w:rsidTr="00A35C36">
        <w:tc>
          <w:tcPr>
            <w:tcW w:w="817" w:type="dxa"/>
            <w:shd w:val="clear" w:color="auto" w:fill="auto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C171A2" w:rsidRDefault="007B5C7D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36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114269,8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357680,2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C171A2" w:rsidRDefault="007243F6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18669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51000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C171A2" w:rsidRDefault="007243F6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15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48212,4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138464,7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C171A2" w:rsidRDefault="007B5C7D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10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28859,6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67900</w:t>
            </w:r>
          </w:p>
        </w:tc>
      </w:tr>
      <w:tr w:rsidR="005608B7" w:rsidRPr="00C171A2" w:rsidTr="00A35C36">
        <w:tc>
          <w:tcPr>
            <w:tcW w:w="817" w:type="dxa"/>
          </w:tcPr>
          <w:p w:rsidR="005608B7" w:rsidRPr="00C171A2" w:rsidRDefault="005608B7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C171A2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C171A2" w:rsidRDefault="007243F6" w:rsidP="00A35C36">
            <w:pPr>
              <w:jc w:val="right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7555,7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jc w:val="center"/>
              <w:rPr>
                <w:color w:val="000000" w:themeColor="text1"/>
              </w:rPr>
            </w:pPr>
            <w:r w:rsidRPr="00C171A2">
              <w:rPr>
                <w:color w:val="000000" w:themeColor="text1"/>
              </w:rPr>
              <w:t>17551</w:t>
            </w:r>
          </w:p>
        </w:tc>
      </w:tr>
      <w:tr w:rsidR="005608B7" w:rsidRPr="00C171A2" w:rsidTr="00A35C36">
        <w:tc>
          <w:tcPr>
            <w:tcW w:w="4361" w:type="dxa"/>
            <w:gridSpan w:val="2"/>
          </w:tcPr>
          <w:p w:rsidR="005608B7" w:rsidRPr="00C171A2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C171A2" w:rsidRDefault="007B5C7D" w:rsidP="00A35C36">
            <w:pPr>
              <w:spacing w:line="360" w:lineRule="auto"/>
              <w:jc w:val="right"/>
              <w:rPr>
                <w:b/>
              </w:rPr>
            </w:pPr>
            <w:r w:rsidRPr="00C171A2">
              <w:rPr>
                <w:b/>
              </w:rPr>
              <w:t>107</w:t>
            </w:r>
          </w:p>
        </w:tc>
        <w:tc>
          <w:tcPr>
            <w:tcW w:w="2551" w:type="dxa"/>
          </w:tcPr>
          <w:p w:rsidR="005608B7" w:rsidRPr="00C171A2" w:rsidRDefault="007B5C7D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338902,8</w:t>
            </w:r>
          </w:p>
        </w:tc>
        <w:tc>
          <w:tcPr>
            <w:tcW w:w="2268" w:type="dxa"/>
          </w:tcPr>
          <w:p w:rsidR="005608B7" w:rsidRPr="00C171A2" w:rsidRDefault="007B5C7D" w:rsidP="00A35C36">
            <w:pPr>
              <w:spacing w:line="360" w:lineRule="auto"/>
              <w:jc w:val="center"/>
              <w:rPr>
                <w:b/>
              </w:rPr>
            </w:pPr>
            <w:r w:rsidRPr="00C171A2">
              <w:rPr>
                <w:b/>
              </w:rPr>
              <w:t>910850</w:t>
            </w:r>
          </w:p>
        </w:tc>
      </w:tr>
    </w:tbl>
    <w:p w:rsidR="005608B7" w:rsidRPr="00C171A2" w:rsidRDefault="005608B7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637636" w:rsidRPr="00C171A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C171A2">
        <w:rPr>
          <w:sz w:val="22"/>
          <w:szCs w:val="22"/>
        </w:rPr>
        <w:t xml:space="preserve">Организациями–участниками программы поддержки субъектов МСБ за период работы фонда  сохранено  </w:t>
      </w:r>
      <w:r w:rsidR="00BC585A" w:rsidRPr="00C171A2">
        <w:rPr>
          <w:sz w:val="22"/>
          <w:szCs w:val="22"/>
        </w:rPr>
        <w:t>3</w:t>
      </w:r>
      <w:r w:rsidR="00C173C9" w:rsidRPr="00C171A2">
        <w:rPr>
          <w:sz w:val="22"/>
          <w:szCs w:val="22"/>
        </w:rPr>
        <w:t xml:space="preserve"> </w:t>
      </w:r>
      <w:r w:rsidR="00BC585A" w:rsidRPr="00C171A2">
        <w:rPr>
          <w:sz w:val="22"/>
          <w:szCs w:val="22"/>
        </w:rPr>
        <w:t>6</w:t>
      </w:r>
      <w:r w:rsidR="0008190D" w:rsidRPr="00C171A2">
        <w:rPr>
          <w:sz w:val="22"/>
          <w:szCs w:val="22"/>
        </w:rPr>
        <w:t>03</w:t>
      </w:r>
      <w:r w:rsidR="003E1D3D" w:rsidRPr="00C171A2">
        <w:rPr>
          <w:sz w:val="22"/>
          <w:szCs w:val="22"/>
        </w:rPr>
        <w:t xml:space="preserve"> и создано </w:t>
      </w:r>
      <w:r w:rsidR="0008190D" w:rsidRPr="00C171A2">
        <w:rPr>
          <w:sz w:val="22"/>
          <w:szCs w:val="22"/>
        </w:rPr>
        <w:t>945</w:t>
      </w:r>
      <w:r w:rsidRPr="00C171A2">
        <w:rPr>
          <w:sz w:val="22"/>
          <w:szCs w:val="22"/>
        </w:rPr>
        <w:t xml:space="preserve"> рабочих мест. </w:t>
      </w:r>
      <w:r w:rsidR="00075025" w:rsidRPr="00C171A2">
        <w:rPr>
          <w:sz w:val="22"/>
          <w:szCs w:val="22"/>
        </w:rPr>
        <w:t>В 201</w:t>
      </w:r>
      <w:r w:rsidR="006E776B" w:rsidRPr="00C171A2">
        <w:rPr>
          <w:sz w:val="22"/>
          <w:szCs w:val="22"/>
        </w:rPr>
        <w:t>6</w:t>
      </w:r>
      <w:r w:rsidR="00075025" w:rsidRPr="00C171A2">
        <w:rPr>
          <w:sz w:val="22"/>
          <w:szCs w:val="22"/>
        </w:rPr>
        <w:t xml:space="preserve"> году сохранено </w:t>
      </w:r>
      <w:r w:rsidR="0008190D" w:rsidRPr="00C171A2">
        <w:rPr>
          <w:sz w:val="22"/>
          <w:szCs w:val="22"/>
        </w:rPr>
        <w:t>418</w:t>
      </w:r>
      <w:r w:rsidR="00075025" w:rsidRPr="00C171A2">
        <w:rPr>
          <w:sz w:val="22"/>
          <w:szCs w:val="22"/>
        </w:rPr>
        <w:t xml:space="preserve"> рабочих места, и создано </w:t>
      </w:r>
      <w:r w:rsidR="0062502F" w:rsidRPr="00C171A2">
        <w:rPr>
          <w:sz w:val="22"/>
          <w:szCs w:val="22"/>
        </w:rPr>
        <w:t>1</w:t>
      </w:r>
      <w:r w:rsidR="0008190D" w:rsidRPr="00C171A2">
        <w:rPr>
          <w:sz w:val="22"/>
          <w:szCs w:val="22"/>
        </w:rPr>
        <w:t>6</w:t>
      </w:r>
      <w:r w:rsidR="00075025" w:rsidRPr="00C171A2">
        <w:rPr>
          <w:sz w:val="22"/>
          <w:szCs w:val="22"/>
        </w:rPr>
        <w:t>.</w:t>
      </w:r>
    </w:p>
    <w:p w:rsidR="00F80CBF" w:rsidRPr="00C171A2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C171A2">
        <w:rPr>
          <w:sz w:val="22"/>
          <w:szCs w:val="22"/>
        </w:rPr>
        <w:t>На реализацию данной меры поддержки предпринимательства выделено 2</w:t>
      </w:r>
      <w:r w:rsidR="00D81959" w:rsidRPr="00C171A2">
        <w:rPr>
          <w:sz w:val="22"/>
          <w:szCs w:val="22"/>
        </w:rPr>
        <w:t>3</w:t>
      </w:r>
      <w:r w:rsidR="007E5ED1" w:rsidRPr="00C171A2">
        <w:rPr>
          <w:sz w:val="22"/>
          <w:szCs w:val="22"/>
        </w:rPr>
        <w:t>9</w:t>
      </w:r>
      <w:r w:rsidRPr="00C171A2">
        <w:rPr>
          <w:sz w:val="22"/>
          <w:szCs w:val="22"/>
        </w:rPr>
        <w:t>,</w:t>
      </w:r>
      <w:r w:rsidR="007E5ED1" w:rsidRPr="00C171A2">
        <w:rPr>
          <w:sz w:val="22"/>
          <w:szCs w:val="22"/>
        </w:rPr>
        <w:t>3</w:t>
      </w:r>
      <w:r w:rsidRPr="00C171A2">
        <w:rPr>
          <w:sz w:val="22"/>
          <w:szCs w:val="22"/>
        </w:rPr>
        <w:t xml:space="preserve"> млн. руб., за счет регионального бюджета </w:t>
      </w:r>
      <w:r w:rsidR="007E5ED1" w:rsidRPr="00C171A2">
        <w:rPr>
          <w:sz w:val="22"/>
          <w:szCs w:val="22"/>
        </w:rPr>
        <w:t>33</w:t>
      </w:r>
      <w:r w:rsidRPr="00C171A2">
        <w:rPr>
          <w:sz w:val="22"/>
          <w:szCs w:val="22"/>
        </w:rPr>
        <w:t>,</w:t>
      </w:r>
      <w:r w:rsidR="007E5ED1" w:rsidRPr="00C171A2">
        <w:rPr>
          <w:sz w:val="22"/>
          <w:szCs w:val="22"/>
        </w:rPr>
        <w:t>9</w:t>
      </w:r>
      <w:r w:rsidRPr="00C171A2">
        <w:rPr>
          <w:sz w:val="22"/>
          <w:szCs w:val="22"/>
        </w:rPr>
        <w:t xml:space="preserve"> млн</w:t>
      </w:r>
      <w:proofErr w:type="gramStart"/>
      <w:r w:rsidRPr="00C171A2">
        <w:rPr>
          <w:sz w:val="22"/>
          <w:szCs w:val="22"/>
        </w:rPr>
        <w:t>.р</w:t>
      </w:r>
      <w:proofErr w:type="gramEnd"/>
      <w:r w:rsidRPr="00C171A2">
        <w:rPr>
          <w:sz w:val="22"/>
          <w:szCs w:val="22"/>
        </w:rPr>
        <w:t>уб</w:t>
      </w:r>
      <w:r w:rsidR="00D81959" w:rsidRPr="00C171A2">
        <w:rPr>
          <w:sz w:val="22"/>
          <w:szCs w:val="22"/>
        </w:rPr>
        <w:t>., федерального бюджета 20</w:t>
      </w:r>
      <w:r w:rsidR="0027213D" w:rsidRPr="00C171A2">
        <w:rPr>
          <w:sz w:val="22"/>
          <w:szCs w:val="22"/>
        </w:rPr>
        <w:t>5</w:t>
      </w:r>
      <w:r w:rsidRPr="00C171A2">
        <w:rPr>
          <w:sz w:val="22"/>
          <w:szCs w:val="22"/>
        </w:rPr>
        <w:t>,</w:t>
      </w:r>
      <w:r w:rsidR="0027213D" w:rsidRPr="00C171A2">
        <w:rPr>
          <w:sz w:val="22"/>
          <w:szCs w:val="22"/>
        </w:rPr>
        <w:t>3</w:t>
      </w:r>
      <w:r w:rsidRPr="00C171A2">
        <w:rPr>
          <w:sz w:val="22"/>
          <w:szCs w:val="22"/>
        </w:rPr>
        <w:t xml:space="preserve"> млн.руб.</w:t>
      </w:r>
      <w:r w:rsidR="00075025" w:rsidRPr="00C171A2">
        <w:rPr>
          <w:sz w:val="22"/>
          <w:szCs w:val="22"/>
        </w:rPr>
        <w:t xml:space="preserve"> Все выделенные средства размещены  в депозитах</w:t>
      </w:r>
      <w:r w:rsidR="007E5ED1" w:rsidRPr="00C171A2">
        <w:rPr>
          <w:sz w:val="22"/>
          <w:szCs w:val="22"/>
        </w:rPr>
        <w:t>.</w:t>
      </w:r>
      <w:r w:rsidR="00075025" w:rsidRPr="00C171A2">
        <w:rPr>
          <w:sz w:val="22"/>
          <w:szCs w:val="22"/>
        </w:rPr>
        <w:t xml:space="preserve"> </w:t>
      </w:r>
    </w:p>
    <w:p w:rsidR="00FA3AFF" w:rsidRPr="00C171A2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FA3AFF" w:rsidRPr="00C171A2" w:rsidRDefault="00FA3AFF" w:rsidP="00FA3AFF">
      <w:pPr>
        <w:spacing w:line="360" w:lineRule="auto"/>
        <w:jc w:val="center"/>
        <w:rPr>
          <w:sz w:val="22"/>
          <w:szCs w:val="22"/>
        </w:rPr>
      </w:pPr>
      <w:r w:rsidRPr="00C171A2">
        <w:rPr>
          <w:b/>
          <w:sz w:val="22"/>
          <w:szCs w:val="22"/>
        </w:rPr>
        <w:t>на 01.</w:t>
      </w:r>
      <w:r w:rsidR="007E5ED1" w:rsidRPr="00C171A2">
        <w:rPr>
          <w:b/>
          <w:sz w:val="22"/>
          <w:szCs w:val="22"/>
        </w:rPr>
        <w:t>1</w:t>
      </w:r>
      <w:r w:rsidRPr="00C171A2">
        <w:rPr>
          <w:b/>
          <w:sz w:val="22"/>
          <w:szCs w:val="22"/>
        </w:rPr>
        <w:t>0.2016 г.</w:t>
      </w:r>
    </w:p>
    <w:p w:rsidR="00FA3AFF" w:rsidRPr="00C171A2" w:rsidRDefault="00FA3AFF" w:rsidP="00FA3AFF">
      <w:pPr>
        <w:spacing w:line="360" w:lineRule="auto"/>
        <w:jc w:val="right"/>
        <w:rPr>
          <w:sz w:val="22"/>
          <w:szCs w:val="22"/>
        </w:rPr>
      </w:pPr>
      <w:r w:rsidRPr="00C171A2">
        <w:rPr>
          <w:sz w:val="22"/>
          <w:szCs w:val="22"/>
        </w:rPr>
        <w:t>Таб. 7</w:t>
      </w:r>
    </w:p>
    <w:tbl>
      <w:tblPr>
        <w:tblW w:w="0" w:type="auto"/>
        <w:tblInd w:w="-35" w:type="dxa"/>
        <w:tblLayout w:type="fixed"/>
        <w:tblLook w:val="0000"/>
      </w:tblPr>
      <w:tblGrid>
        <w:gridCol w:w="533"/>
        <w:gridCol w:w="3579"/>
        <w:gridCol w:w="2410"/>
        <w:gridCol w:w="2552"/>
      </w:tblGrid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 xml:space="preserve">№ </w:t>
            </w:r>
            <w:proofErr w:type="spellStart"/>
            <w:proofErr w:type="gramStart"/>
            <w:r w:rsidRPr="00C171A2">
              <w:t>п</w:t>
            </w:r>
            <w:proofErr w:type="spellEnd"/>
            <w:proofErr w:type="gramEnd"/>
            <w:r w:rsidRPr="00C171A2">
              <w:t>/</w:t>
            </w:r>
            <w:proofErr w:type="spellStart"/>
            <w:r w:rsidRPr="00C171A2">
              <w:t>п</w:t>
            </w:r>
            <w:proofErr w:type="spellEnd"/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Сумма размещенных средств, тыс</w:t>
            </w:r>
            <w:proofErr w:type="gramStart"/>
            <w:r w:rsidRPr="00C171A2">
              <w:t>.р</w:t>
            </w:r>
            <w:proofErr w:type="gramEnd"/>
            <w:r w:rsidRPr="00C171A2">
              <w:t xml:space="preserve">уб.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 xml:space="preserve">Процентные ставки, % </w:t>
            </w:r>
            <w:proofErr w:type="gramStart"/>
            <w:r w:rsidRPr="00C171A2">
              <w:t>годовых</w:t>
            </w:r>
            <w:proofErr w:type="gramEnd"/>
          </w:p>
        </w:tc>
      </w:tr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АО «</w:t>
            </w:r>
            <w:proofErr w:type="spellStart"/>
            <w:r w:rsidRPr="00C171A2">
              <w:rPr>
                <w:bCs/>
                <w:color w:val="000000"/>
              </w:rPr>
              <w:t>Россельхозбанк</w:t>
            </w:r>
            <w:proofErr w:type="spellEnd"/>
            <w:r w:rsidRPr="00C171A2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3C6EF2">
            <w:pPr>
              <w:snapToGrid w:val="0"/>
              <w:spacing w:line="360" w:lineRule="auto"/>
              <w:jc w:val="both"/>
            </w:pPr>
            <w:r w:rsidRPr="00C171A2">
              <w:t>51 000,0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3C6EF2" w:rsidP="003C6EF2">
            <w:pPr>
              <w:snapToGrid w:val="0"/>
              <w:spacing w:line="360" w:lineRule="auto"/>
              <w:jc w:val="both"/>
            </w:pPr>
            <w:r w:rsidRPr="00C171A2">
              <w:t>9,96</w:t>
            </w:r>
          </w:p>
        </w:tc>
      </w:tr>
      <w:tr w:rsidR="003C6EF2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2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C171A2" w:rsidRDefault="003C6EF2" w:rsidP="00512B5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АО «</w:t>
            </w:r>
            <w:proofErr w:type="spellStart"/>
            <w:r w:rsidRPr="00C171A2">
              <w:rPr>
                <w:bCs/>
                <w:color w:val="000000"/>
              </w:rPr>
              <w:t>Россельхозбанк</w:t>
            </w:r>
            <w:proofErr w:type="spellEnd"/>
            <w:r w:rsidRPr="00C171A2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C171A2" w:rsidRDefault="003C6EF2" w:rsidP="00A557C2">
            <w:pPr>
              <w:snapToGrid w:val="0"/>
              <w:spacing w:line="360" w:lineRule="auto"/>
              <w:jc w:val="both"/>
            </w:pPr>
            <w:r w:rsidRPr="00C171A2">
              <w:t>15 000,0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C171A2" w:rsidRDefault="003C6EF2" w:rsidP="006218F5">
            <w:pPr>
              <w:snapToGrid w:val="0"/>
              <w:spacing w:line="360" w:lineRule="auto"/>
              <w:jc w:val="both"/>
            </w:pPr>
            <w:r w:rsidRPr="00C171A2">
              <w:t>9,97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3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proofErr w:type="spellStart"/>
            <w:r w:rsidRPr="00C171A2">
              <w:rPr>
                <w:bCs/>
                <w:color w:val="000000"/>
              </w:rPr>
              <w:t>Ак</w:t>
            </w:r>
            <w:proofErr w:type="spellEnd"/>
            <w:r w:rsidRPr="00C171A2">
              <w:rPr>
                <w:bCs/>
                <w:color w:val="000000"/>
              </w:rPr>
              <w:t xml:space="preserve">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</w:pPr>
            <w:r w:rsidRPr="00C171A2">
              <w:t>30 000,0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  <w:r w:rsidRPr="00C171A2">
              <w:t>10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512B5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proofErr w:type="spellStart"/>
            <w:r w:rsidRPr="00C171A2">
              <w:rPr>
                <w:bCs/>
                <w:color w:val="000000"/>
              </w:rPr>
              <w:t>Ак</w:t>
            </w:r>
            <w:proofErr w:type="spellEnd"/>
            <w:r w:rsidRPr="00C171A2">
              <w:rPr>
                <w:bCs/>
                <w:color w:val="000000"/>
              </w:rPr>
              <w:t xml:space="preserve"> Барс БАНК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</w:pPr>
            <w:r w:rsidRPr="00C171A2">
              <w:t>40 000,0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  <w:r w:rsidRPr="00C171A2">
              <w:t>10,45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</w:pPr>
            <w:r w:rsidRPr="00C171A2">
              <w:t>60 000,0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  <w:r w:rsidRPr="00C171A2">
              <w:t>10,7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 xml:space="preserve">ПАО АКБ «Связь-банк»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</w:pPr>
            <w:r w:rsidRPr="00C171A2">
              <w:t>95 000,0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456340">
            <w:pPr>
              <w:snapToGrid w:val="0"/>
              <w:spacing w:line="360" w:lineRule="auto"/>
              <w:jc w:val="both"/>
            </w:pPr>
            <w:r w:rsidRPr="00C171A2">
              <w:t>10,5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ПАО АКБ «Связь-банк»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  <w:r w:rsidRPr="00C171A2">
              <w:t>5</w:t>
            </w:r>
            <w:r w:rsidR="00C171A2" w:rsidRPr="00C171A2">
              <w:t> </w:t>
            </w:r>
            <w:r w:rsidRPr="00C171A2">
              <w:t>000</w:t>
            </w:r>
            <w:r w:rsidR="00C171A2" w:rsidRPr="00C171A2">
              <w:t>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  <w:r w:rsidRPr="00C171A2">
              <w:t>10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35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C171A2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t>ВТБ 24 (ПАО)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C171A2" w:rsidP="006218F5">
            <w:pPr>
              <w:snapToGrid w:val="0"/>
              <w:spacing w:line="360" w:lineRule="auto"/>
              <w:jc w:val="both"/>
            </w:pPr>
            <w:r w:rsidRPr="00C171A2">
              <w:t>16 000,0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C171A2" w:rsidP="006218F5">
            <w:pPr>
              <w:snapToGrid w:val="0"/>
              <w:spacing w:line="360" w:lineRule="auto"/>
              <w:jc w:val="both"/>
            </w:pPr>
            <w:r w:rsidRPr="00C171A2">
              <w:t>9,5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9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6218F5">
            <w:r w:rsidRPr="00C171A2">
              <w:t>ВТБ 24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456340">
            <w:pPr>
              <w:snapToGrid w:val="0"/>
              <w:spacing w:line="360" w:lineRule="auto"/>
              <w:jc w:val="both"/>
            </w:pPr>
            <w:r w:rsidRPr="00C171A2">
              <w:t>25 000,0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456340">
            <w:pPr>
              <w:snapToGrid w:val="0"/>
              <w:spacing w:line="360" w:lineRule="auto"/>
              <w:jc w:val="both"/>
            </w:pPr>
            <w:r w:rsidRPr="00C171A2">
              <w:t>9,5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2D3F" w:rsidP="006218F5">
            <w:pPr>
              <w:snapToGrid w:val="0"/>
              <w:spacing w:line="360" w:lineRule="auto"/>
              <w:jc w:val="both"/>
            </w:pPr>
            <w:r>
              <w:t>10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6340" w:rsidRPr="00C171A2" w:rsidRDefault="00456340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C171A2" w:rsidP="00A35C36">
            <w:pPr>
              <w:snapToGrid w:val="0"/>
              <w:spacing w:line="360" w:lineRule="auto"/>
              <w:jc w:val="both"/>
            </w:pPr>
            <w:r w:rsidRPr="00C171A2">
              <w:t>30</w:t>
            </w:r>
            <w:r w:rsidR="00456340" w:rsidRPr="00C171A2">
              <w:t> 000,0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C171A2" w:rsidP="00C171A2">
            <w:pPr>
              <w:snapToGrid w:val="0"/>
              <w:spacing w:line="360" w:lineRule="auto"/>
              <w:jc w:val="both"/>
            </w:pPr>
            <w:r w:rsidRPr="00C171A2">
              <w:t>9</w:t>
            </w:r>
            <w:r w:rsidR="00456340" w:rsidRPr="00C171A2">
              <w:t>,</w:t>
            </w:r>
            <w:r w:rsidRPr="00C171A2">
              <w:t>5</w:t>
            </w:r>
          </w:p>
        </w:tc>
      </w:tr>
      <w:tr w:rsidR="00456340" w:rsidRPr="00C171A2" w:rsidTr="003C6EF2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45634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C171A2">
              <w:rPr>
                <w:bCs/>
                <w:color w:val="000000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40" w:rsidRPr="00C171A2" w:rsidRDefault="00C171A2" w:rsidP="00836170">
            <w:pPr>
              <w:snapToGrid w:val="0"/>
              <w:spacing w:line="360" w:lineRule="auto"/>
              <w:jc w:val="both"/>
              <w:rPr>
                <w:b/>
              </w:rPr>
            </w:pPr>
            <w:r w:rsidRPr="00C171A2">
              <w:rPr>
                <w:b/>
              </w:rPr>
              <w:t>307 000,</w:t>
            </w:r>
            <w:r w:rsidR="00456340" w:rsidRPr="00C171A2">
              <w:rPr>
                <w:b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40" w:rsidRPr="00C171A2" w:rsidRDefault="00456340" w:rsidP="00836170">
            <w:pPr>
              <w:snapToGrid w:val="0"/>
              <w:spacing w:line="360" w:lineRule="auto"/>
              <w:jc w:val="both"/>
            </w:pPr>
          </w:p>
        </w:tc>
      </w:tr>
    </w:tbl>
    <w:p w:rsidR="00082D35" w:rsidRPr="00C171A2" w:rsidRDefault="00082D35">
      <w:pPr>
        <w:rPr>
          <w:sz w:val="22"/>
          <w:szCs w:val="22"/>
        </w:rPr>
      </w:pPr>
    </w:p>
    <w:p w:rsidR="00082D35" w:rsidRPr="00C171A2" w:rsidRDefault="00082D35">
      <w:pPr>
        <w:rPr>
          <w:sz w:val="22"/>
          <w:szCs w:val="22"/>
        </w:rPr>
      </w:pPr>
    </w:p>
    <w:p w:rsidR="00637636" w:rsidRPr="00C171A2" w:rsidRDefault="00637636">
      <w:pPr>
        <w:rPr>
          <w:sz w:val="22"/>
          <w:szCs w:val="22"/>
        </w:rPr>
      </w:pPr>
      <w:r w:rsidRPr="00C171A2">
        <w:rPr>
          <w:sz w:val="22"/>
          <w:szCs w:val="22"/>
        </w:rPr>
        <w:t xml:space="preserve">Исполнительный директор </w:t>
      </w:r>
      <w:r w:rsidR="00EB748C" w:rsidRPr="00C171A2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C171A2">
        <w:rPr>
          <w:sz w:val="22"/>
          <w:szCs w:val="22"/>
        </w:rPr>
        <w:t>Кузнецова О.П.</w:t>
      </w:r>
    </w:p>
    <w:sectPr w:rsidR="00637636" w:rsidRPr="00C171A2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25AE5"/>
    <w:rsid w:val="0003367D"/>
    <w:rsid w:val="00035069"/>
    <w:rsid w:val="0003535D"/>
    <w:rsid w:val="00040CD4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50333"/>
    <w:rsid w:val="003507A5"/>
    <w:rsid w:val="00351773"/>
    <w:rsid w:val="00351EAD"/>
    <w:rsid w:val="003600C7"/>
    <w:rsid w:val="003612F0"/>
    <w:rsid w:val="00366275"/>
    <w:rsid w:val="00367668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403AB0"/>
    <w:rsid w:val="00406E40"/>
    <w:rsid w:val="00411400"/>
    <w:rsid w:val="00412704"/>
    <w:rsid w:val="0041321D"/>
    <w:rsid w:val="00414730"/>
    <w:rsid w:val="00415A29"/>
    <w:rsid w:val="004230B8"/>
    <w:rsid w:val="00423FF8"/>
    <w:rsid w:val="0042509C"/>
    <w:rsid w:val="004250FE"/>
    <w:rsid w:val="0042563C"/>
    <w:rsid w:val="004277AE"/>
    <w:rsid w:val="00433DBC"/>
    <w:rsid w:val="004367FC"/>
    <w:rsid w:val="00437A53"/>
    <w:rsid w:val="004416FD"/>
    <w:rsid w:val="00442133"/>
    <w:rsid w:val="0044276F"/>
    <w:rsid w:val="00442F92"/>
    <w:rsid w:val="00443489"/>
    <w:rsid w:val="00450129"/>
    <w:rsid w:val="00450BCD"/>
    <w:rsid w:val="00452D3F"/>
    <w:rsid w:val="00454402"/>
    <w:rsid w:val="00454B81"/>
    <w:rsid w:val="00456340"/>
    <w:rsid w:val="004564DB"/>
    <w:rsid w:val="00462C05"/>
    <w:rsid w:val="00464E1B"/>
    <w:rsid w:val="00465D36"/>
    <w:rsid w:val="00466051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B020F"/>
    <w:rsid w:val="004B05B1"/>
    <w:rsid w:val="004B1AC6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D22B8"/>
    <w:rsid w:val="005D260B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502F"/>
    <w:rsid w:val="006321E4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9ED"/>
    <w:rsid w:val="00655021"/>
    <w:rsid w:val="006610B5"/>
    <w:rsid w:val="00661BD4"/>
    <w:rsid w:val="00662AE7"/>
    <w:rsid w:val="00663FFD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207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33BFC"/>
    <w:rsid w:val="007340CB"/>
    <w:rsid w:val="007406CD"/>
    <w:rsid w:val="00740F4F"/>
    <w:rsid w:val="0074752B"/>
    <w:rsid w:val="00750C9E"/>
    <w:rsid w:val="007516F6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AB8"/>
    <w:rsid w:val="0079258C"/>
    <w:rsid w:val="00793C4F"/>
    <w:rsid w:val="007949D0"/>
    <w:rsid w:val="00794F11"/>
    <w:rsid w:val="007A0ABB"/>
    <w:rsid w:val="007A0EA8"/>
    <w:rsid w:val="007A1F09"/>
    <w:rsid w:val="007A38EE"/>
    <w:rsid w:val="007A3E53"/>
    <w:rsid w:val="007A42E9"/>
    <w:rsid w:val="007B0173"/>
    <w:rsid w:val="007B21CC"/>
    <w:rsid w:val="007B45EF"/>
    <w:rsid w:val="007B486E"/>
    <w:rsid w:val="007B5C7D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6170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42CE"/>
    <w:rsid w:val="008B62C6"/>
    <w:rsid w:val="008B7E46"/>
    <w:rsid w:val="008C0B2A"/>
    <w:rsid w:val="008C1DB9"/>
    <w:rsid w:val="008C4030"/>
    <w:rsid w:val="008C40B8"/>
    <w:rsid w:val="008D1802"/>
    <w:rsid w:val="008D2889"/>
    <w:rsid w:val="008D3161"/>
    <w:rsid w:val="008D3267"/>
    <w:rsid w:val="008D5BC0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52C8"/>
    <w:rsid w:val="00955E27"/>
    <w:rsid w:val="00956026"/>
    <w:rsid w:val="00957554"/>
    <w:rsid w:val="00962CFB"/>
    <w:rsid w:val="00966EF8"/>
    <w:rsid w:val="009701D1"/>
    <w:rsid w:val="00970A57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6A0A"/>
    <w:rsid w:val="00B23A72"/>
    <w:rsid w:val="00B267C6"/>
    <w:rsid w:val="00B307E1"/>
    <w:rsid w:val="00B3762E"/>
    <w:rsid w:val="00B37E82"/>
    <w:rsid w:val="00B4008B"/>
    <w:rsid w:val="00B41C5B"/>
    <w:rsid w:val="00B4211C"/>
    <w:rsid w:val="00B44B8A"/>
    <w:rsid w:val="00B4541C"/>
    <w:rsid w:val="00B5653A"/>
    <w:rsid w:val="00B56B21"/>
    <w:rsid w:val="00B5751E"/>
    <w:rsid w:val="00B61D2F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39DF"/>
    <w:rsid w:val="00BC585A"/>
    <w:rsid w:val="00BD17DD"/>
    <w:rsid w:val="00BD18EB"/>
    <w:rsid w:val="00BD1FDB"/>
    <w:rsid w:val="00BD3044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63A2B"/>
    <w:rsid w:val="00C65D3B"/>
    <w:rsid w:val="00C702FF"/>
    <w:rsid w:val="00C764E1"/>
    <w:rsid w:val="00C80E68"/>
    <w:rsid w:val="00C824A7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43B50"/>
    <w:rsid w:val="00D46528"/>
    <w:rsid w:val="00D5654C"/>
    <w:rsid w:val="00D57AE4"/>
    <w:rsid w:val="00D608F9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1A38"/>
    <w:rsid w:val="00E41AC1"/>
    <w:rsid w:val="00E435D0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2BDA"/>
    <w:rsid w:val="00F139F7"/>
    <w:rsid w:val="00F17DA1"/>
    <w:rsid w:val="00F20936"/>
    <w:rsid w:val="00F23113"/>
    <w:rsid w:val="00F25464"/>
    <w:rsid w:val="00F25D65"/>
    <w:rsid w:val="00F25ECF"/>
    <w:rsid w:val="00F35D22"/>
    <w:rsid w:val="00F41802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94FD-1D81-4CE9-A575-4B18849E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2016-10-05T11:37:00Z</cp:lastPrinted>
  <dcterms:created xsi:type="dcterms:W3CDTF">2016-10-05T07:46:00Z</dcterms:created>
  <dcterms:modified xsi:type="dcterms:W3CDTF">2016-10-25T12:32:00Z</dcterms:modified>
</cp:coreProperties>
</file>